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2323" w:rsidRDefault="00B67639">
      <w:pPr>
        <w:snapToGrid w:val="0"/>
        <w:spacing w:line="540" w:lineRule="exact"/>
        <w:rPr>
          <w:rFonts w:ascii="Arial Narrow" w:eastAsia="仿宋_GB2312" w:hAnsi="Arial Narrow" w:cs="Arial"/>
          <w:sz w:val="30"/>
          <w:szCs w:val="30"/>
        </w:rPr>
      </w:pPr>
      <w:r>
        <w:rPr>
          <w:rFonts w:ascii="Arial Narrow" w:eastAsia="仿宋_GB2312" w:hAnsi="Arial Narrow" w:cs="Arial" w:hint="eastAsia"/>
          <w:sz w:val="30"/>
          <w:szCs w:val="30"/>
        </w:rPr>
        <w:t>附录</w:t>
      </w:r>
      <w:r>
        <w:rPr>
          <w:rFonts w:ascii="Arial Narrow" w:eastAsia="仿宋_GB2312" w:hAnsi="Arial Narrow" w:cs="Arial" w:hint="eastAsia"/>
          <w:sz w:val="30"/>
          <w:szCs w:val="30"/>
        </w:rPr>
        <w:t>1</w:t>
      </w:r>
    </w:p>
    <w:p w:rsidR="00EE2323" w:rsidRDefault="00B67639">
      <w:pPr>
        <w:snapToGrid w:val="0"/>
        <w:spacing w:line="540" w:lineRule="exact"/>
        <w:jc w:val="center"/>
        <w:rPr>
          <w:rFonts w:ascii="Arial Narrow" w:eastAsia="黑体" w:hAnsi="Arial Narrow"/>
          <w:b/>
          <w:sz w:val="36"/>
          <w:szCs w:val="36"/>
        </w:rPr>
      </w:pPr>
      <w:r>
        <w:rPr>
          <w:rFonts w:ascii="Arial Narrow" w:eastAsia="黑体" w:hAnsi="Arial Narrow" w:hint="eastAsia"/>
          <w:b/>
          <w:sz w:val="36"/>
          <w:szCs w:val="36"/>
        </w:rPr>
        <w:t>2018</w:t>
      </w:r>
      <w:r>
        <w:rPr>
          <w:rFonts w:ascii="Arial Narrow" w:eastAsia="黑体" w:hAnsi="Arial Narrow" w:hint="eastAsia"/>
          <w:b/>
          <w:sz w:val="36"/>
          <w:szCs w:val="36"/>
        </w:rPr>
        <w:t>年浙江省高职院校技能大赛</w:t>
      </w:r>
    </w:p>
    <w:p w:rsidR="00EE2323" w:rsidRDefault="00B67639">
      <w:pPr>
        <w:snapToGrid w:val="0"/>
        <w:spacing w:line="540" w:lineRule="exact"/>
        <w:jc w:val="center"/>
        <w:rPr>
          <w:rFonts w:ascii="Arial Narrow" w:eastAsia="黑体" w:hAnsi="Arial Narrow"/>
          <w:b/>
          <w:sz w:val="36"/>
          <w:szCs w:val="36"/>
        </w:rPr>
      </w:pPr>
      <w:r>
        <w:rPr>
          <w:rFonts w:ascii="Arial Narrow" w:eastAsia="黑体" w:hAnsi="Arial Narrow" w:hint="eastAsia"/>
          <w:b/>
          <w:sz w:val="36"/>
          <w:szCs w:val="36"/>
        </w:rPr>
        <w:t>“银行业务综合技能”竞赛规程</w:t>
      </w:r>
    </w:p>
    <w:p w:rsidR="00EE2323" w:rsidRDefault="00B67639">
      <w:pPr>
        <w:snapToGrid w:val="0"/>
        <w:spacing w:line="560" w:lineRule="exact"/>
        <w:ind w:firstLineChars="200" w:firstLine="602"/>
        <w:outlineLvl w:val="0"/>
        <w:rPr>
          <w:rFonts w:ascii="Arial Narrow" w:eastAsia="仿宋_GB2312" w:hAnsi="Arial Narrow" w:cs="Arial"/>
          <w:b/>
          <w:sz w:val="30"/>
          <w:szCs w:val="30"/>
        </w:rPr>
      </w:pPr>
      <w:r>
        <w:rPr>
          <w:rFonts w:ascii="Arial Narrow" w:eastAsia="仿宋_GB2312" w:hAnsi="Arial Narrow" w:cs="Arial"/>
          <w:b/>
          <w:sz w:val="30"/>
          <w:szCs w:val="30"/>
        </w:rPr>
        <w:t>一、赛项名称</w:t>
      </w:r>
    </w:p>
    <w:p w:rsidR="00EE2323" w:rsidRDefault="00B67639">
      <w:pPr>
        <w:snapToGrid w:val="0"/>
        <w:spacing w:line="560" w:lineRule="exact"/>
        <w:ind w:firstLineChars="200" w:firstLine="600"/>
        <w:rPr>
          <w:rFonts w:ascii="Arial Narrow" w:eastAsia="仿宋_GB2312" w:hAnsi="Arial Narrow" w:cs="Arial"/>
          <w:sz w:val="30"/>
          <w:szCs w:val="30"/>
        </w:rPr>
      </w:pPr>
      <w:r>
        <w:rPr>
          <w:rFonts w:ascii="Arial Narrow" w:eastAsia="仿宋_GB2312" w:hAnsi="Arial Narrow" w:cs="Arial" w:hint="eastAsia"/>
          <w:sz w:val="30"/>
          <w:szCs w:val="30"/>
        </w:rPr>
        <w:t>银行业务综合技能</w:t>
      </w:r>
    </w:p>
    <w:p w:rsidR="00EE2323" w:rsidRDefault="00B67639">
      <w:pPr>
        <w:snapToGrid w:val="0"/>
        <w:spacing w:line="560" w:lineRule="exact"/>
        <w:outlineLvl w:val="0"/>
        <w:rPr>
          <w:rFonts w:ascii="Arial Narrow" w:eastAsia="仿宋_GB2312" w:hAnsi="Arial Narrow" w:cs="Arial"/>
          <w:b/>
          <w:sz w:val="30"/>
          <w:szCs w:val="30"/>
        </w:rPr>
      </w:pPr>
      <w:r>
        <w:rPr>
          <w:rFonts w:ascii="Arial Narrow" w:eastAsia="仿宋_GB2312" w:hAnsi="Arial Narrow" w:cs="Arial" w:hint="eastAsia"/>
          <w:b/>
          <w:sz w:val="30"/>
          <w:szCs w:val="30"/>
        </w:rPr>
        <w:t xml:space="preserve">    </w:t>
      </w:r>
      <w:r>
        <w:rPr>
          <w:rFonts w:ascii="Arial Narrow" w:eastAsia="仿宋_GB2312" w:hAnsi="Arial Narrow" w:cs="Arial" w:hint="eastAsia"/>
          <w:b/>
          <w:sz w:val="30"/>
          <w:szCs w:val="30"/>
        </w:rPr>
        <w:t>二</w:t>
      </w:r>
      <w:r>
        <w:rPr>
          <w:rFonts w:ascii="Arial Narrow" w:eastAsia="仿宋_GB2312" w:hAnsi="Arial Narrow" w:cs="Arial"/>
          <w:b/>
          <w:sz w:val="30"/>
          <w:szCs w:val="30"/>
        </w:rPr>
        <w:t>、</w:t>
      </w:r>
      <w:r>
        <w:rPr>
          <w:rFonts w:ascii="Arial Narrow" w:eastAsia="仿宋_GB2312" w:hAnsi="Arial Narrow" w:cs="Arial" w:hint="eastAsia"/>
          <w:b/>
          <w:sz w:val="30"/>
          <w:szCs w:val="30"/>
        </w:rPr>
        <w:t>竞</w:t>
      </w:r>
      <w:r>
        <w:rPr>
          <w:rFonts w:ascii="Arial Narrow" w:eastAsia="仿宋_GB2312" w:hAnsi="Arial Narrow" w:cs="Arial"/>
          <w:b/>
          <w:sz w:val="30"/>
          <w:szCs w:val="30"/>
        </w:rPr>
        <w:t>赛</w:t>
      </w:r>
      <w:r>
        <w:rPr>
          <w:rFonts w:ascii="Arial Narrow" w:eastAsia="仿宋_GB2312" w:hAnsi="Arial Narrow" w:cs="Arial" w:hint="eastAsia"/>
          <w:b/>
          <w:sz w:val="30"/>
          <w:szCs w:val="30"/>
        </w:rPr>
        <w:t>时间</w:t>
      </w:r>
    </w:p>
    <w:p w:rsidR="00EE2323" w:rsidRDefault="00B67639">
      <w:pPr>
        <w:snapToGrid w:val="0"/>
        <w:spacing w:line="560" w:lineRule="exact"/>
        <w:ind w:firstLineChars="200" w:firstLine="560"/>
        <w:rPr>
          <w:rFonts w:ascii="仿宋" w:eastAsia="仿宋" w:hAnsi="仿宋" w:cs="Times New Roman"/>
          <w:color w:val="000000"/>
          <w:sz w:val="28"/>
          <w:szCs w:val="28"/>
        </w:rPr>
      </w:pPr>
      <w:r>
        <w:rPr>
          <w:rFonts w:ascii="仿宋" w:eastAsia="仿宋" w:hAnsi="仿宋" w:cs="Times New Roman" w:hint="eastAsia"/>
          <w:color w:val="000000"/>
          <w:sz w:val="28"/>
          <w:szCs w:val="28"/>
        </w:rPr>
        <w:t>2018</w:t>
      </w:r>
      <w:r>
        <w:rPr>
          <w:rFonts w:ascii="仿宋" w:eastAsia="仿宋" w:hAnsi="仿宋" w:cs="Times New Roman" w:hint="eastAsia"/>
          <w:color w:val="000000"/>
          <w:sz w:val="28"/>
          <w:szCs w:val="28"/>
        </w:rPr>
        <w:t>年</w:t>
      </w:r>
      <w:r>
        <w:rPr>
          <w:rFonts w:ascii="仿宋" w:eastAsia="仿宋" w:hAnsi="仿宋" w:cs="Times New Roman" w:hint="eastAsia"/>
          <w:color w:val="000000"/>
          <w:sz w:val="28"/>
          <w:szCs w:val="28"/>
        </w:rPr>
        <w:t>4</w:t>
      </w:r>
      <w:r>
        <w:rPr>
          <w:rFonts w:ascii="仿宋" w:eastAsia="仿宋" w:hAnsi="仿宋" w:cs="Times New Roman" w:hint="eastAsia"/>
          <w:color w:val="000000"/>
          <w:sz w:val="28"/>
          <w:szCs w:val="28"/>
        </w:rPr>
        <w:t>月</w:t>
      </w:r>
      <w:r>
        <w:rPr>
          <w:rFonts w:ascii="仿宋" w:eastAsia="仿宋" w:hAnsi="仿宋" w:cs="Times New Roman" w:hint="eastAsia"/>
          <w:color w:val="000000"/>
          <w:sz w:val="28"/>
          <w:szCs w:val="28"/>
        </w:rPr>
        <w:t>21</w:t>
      </w:r>
      <w:r>
        <w:rPr>
          <w:rFonts w:ascii="仿宋" w:eastAsia="仿宋" w:hAnsi="仿宋" w:cs="Times New Roman" w:hint="eastAsia"/>
          <w:color w:val="000000"/>
          <w:sz w:val="28"/>
          <w:szCs w:val="28"/>
        </w:rPr>
        <w:t>日</w:t>
      </w:r>
    </w:p>
    <w:p w:rsidR="00EE2323" w:rsidRDefault="00B67639">
      <w:pPr>
        <w:snapToGrid w:val="0"/>
        <w:spacing w:line="560" w:lineRule="exact"/>
        <w:ind w:firstLineChars="200" w:firstLine="602"/>
        <w:outlineLvl w:val="0"/>
        <w:rPr>
          <w:rFonts w:ascii="Arial Narrow" w:eastAsia="仿宋_GB2312" w:hAnsi="Arial Narrow" w:cs="Arial"/>
          <w:b/>
          <w:sz w:val="30"/>
          <w:szCs w:val="30"/>
        </w:rPr>
      </w:pPr>
      <w:r>
        <w:rPr>
          <w:rFonts w:ascii="Arial Narrow" w:eastAsia="仿宋_GB2312" w:hAnsi="Arial Narrow" w:cs="Arial" w:hint="eastAsia"/>
          <w:b/>
          <w:sz w:val="30"/>
          <w:szCs w:val="30"/>
        </w:rPr>
        <w:t>三</w:t>
      </w:r>
      <w:r>
        <w:rPr>
          <w:rFonts w:ascii="Arial Narrow" w:eastAsia="仿宋_GB2312" w:hAnsi="Arial Narrow" w:cs="Arial"/>
          <w:b/>
          <w:sz w:val="30"/>
          <w:szCs w:val="30"/>
        </w:rPr>
        <w:t>、赛项目的</w:t>
      </w:r>
    </w:p>
    <w:p w:rsidR="00EE2323" w:rsidRDefault="00B67639">
      <w:pPr>
        <w:snapToGrid w:val="0"/>
        <w:spacing w:line="560" w:lineRule="exact"/>
        <w:ind w:firstLineChars="200" w:firstLine="600"/>
        <w:rPr>
          <w:rFonts w:ascii="Arial Narrow" w:eastAsia="仿宋_GB2312" w:hAnsi="Arial Narrow" w:cs="Arial"/>
          <w:sz w:val="30"/>
          <w:szCs w:val="30"/>
        </w:rPr>
      </w:pPr>
      <w:r>
        <w:rPr>
          <w:rFonts w:ascii="Arial Narrow" w:eastAsia="仿宋_GB2312" w:hAnsi="Arial Narrow" w:cs="Arial" w:hint="eastAsia"/>
          <w:sz w:val="30"/>
          <w:szCs w:val="30"/>
        </w:rPr>
        <w:t>银行业务综合技能竞赛，是贯彻落实《国家中长期教育改革和发展规划纲要（</w:t>
      </w:r>
      <w:r>
        <w:rPr>
          <w:rFonts w:ascii="Arial Narrow" w:eastAsia="仿宋_GB2312" w:hAnsi="Arial Narrow" w:cs="Arial" w:hint="eastAsia"/>
          <w:sz w:val="30"/>
          <w:szCs w:val="30"/>
        </w:rPr>
        <w:t>2010-2020</w:t>
      </w:r>
      <w:r>
        <w:rPr>
          <w:rFonts w:ascii="Arial Narrow" w:eastAsia="仿宋_GB2312" w:hAnsi="Arial Narrow" w:cs="Arial" w:hint="eastAsia"/>
          <w:sz w:val="30"/>
          <w:szCs w:val="30"/>
        </w:rPr>
        <w:t>）》的要求，推动产教结合，紧扣当前职业院校的教学要求，理论融于实践，加强信息化手段和计算机仿真模拟技术在教学中的应用，推进金融专业“教、学、考、做、赛”五位一体的教学改革，推进金融职业教育“工学结合、学做合一”，持续提高金融职业教育的质量。充分发挥技能竞赛的引领作用，适应金融行业的蓬勃发展，对接金融行业企业需求，同时延续传统银行业技能特色，激发企业参与金融专业教学改革的积极性，联动学校、行业和企业间的信息交流，增强学生的金</w:t>
      </w:r>
      <w:r>
        <w:rPr>
          <w:rFonts w:ascii="Arial Narrow" w:eastAsia="仿宋_GB2312" w:hAnsi="Arial Narrow" w:cs="Arial" w:hint="eastAsia"/>
          <w:sz w:val="30"/>
          <w:szCs w:val="30"/>
        </w:rPr>
        <w:t>融认知，巩固和深化学生掌握的操作方法，提高金融专业学生的金融业务综合技能，全面提升高职金融职业人才的教学质量，增强学生的就业竞争力。同时竞赛为教师的教学成果提供展示平台，为全省金融专业院校师生之间提供交流的平台，也起到检验高职金融专业教学改革成果的作用，提升全省金融职业教育水平。</w:t>
      </w:r>
    </w:p>
    <w:p w:rsidR="00EE2323" w:rsidRDefault="00B67639">
      <w:pPr>
        <w:snapToGrid w:val="0"/>
        <w:spacing w:line="560" w:lineRule="exact"/>
        <w:ind w:firstLineChars="200" w:firstLine="602"/>
        <w:outlineLvl w:val="0"/>
        <w:rPr>
          <w:rFonts w:ascii="Arial Narrow" w:eastAsia="仿宋_GB2312" w:hAnsi="Arial Narrow" w:cs="Arial"/>
          <w:b/>
          <w:sz w:val="30"/>
          <w:szCs w:val="30"/>
        </w:rPr>
      </w:pPr>
      <w:r>
        <w:rPr>
          <w:rFonts w:ascii="Arial Narrow" w:eastAsia="仿宋_GB2312" w:hAnsi="Arial Narrow" w:cs="Arial" w:hint="eastAsia"/>
          <w:b/>
          <w:sz w:val="30"/>
          <w:szCs w:val="30"/>
        </w:rPr>
        <w:t>四</w:t>
      </w:r>
      <w:r>
        <w:rPr>
          <w:rFonts w:ascii="Arial Narrow" w:eastAsia="仿宋_GB2312" w:hAnsi="Arial Narrow" w:cs="Arial"/>
          <w:b/>
          <w:sz w:val="30"/>
          <w:szCs w:val="30"/>
        </w:rPr>
        <w:t>、竞赛内容简介</w:t>
      </w:r>
    </w:p>
    <w:p w:rsidR="00EE2323" w:rsidRDefault="00B67639">
      <w:pPr>
        <w:snapToGrid w:val="0"/>
        <w:spacing w:line="560" w:lineRule="exact"/>
        <w:ind w:firstLineChars="200" w:firstLine="600"/>
        <w:rPr>
          <w:rFonts w:ascii="Arial Narrow" w:eastAsia="仿宋_GB2312" w:hAnsi="Arial Narrow" w:cs="Arial"/>
          <w:bCs/>
          <w:sz w:val="30"/>
          <w:szCs w:val="30"/>
        </w:rPr>
      </w:pPr>
      <w:r>
        <w:rPr>
          <w:rFonts w:ascii="Arial Narrow" w:eastAsia="仿宋_GB2312" w:hAnsi="Arial Narrow" w:cs="Arial" w:hint="eastAsia"/>
          <w:bCs/>
          <w:sz w:val="30"/>
          <w:szCs w:val="30"/>
        </w:rPr>
        <w:t>银行业务综合技能竞赛是以银行业为背景，参照现阶段我国</w:t>
      </w:r>
      <w:r>
        <w:rPr>
          <w:rFonts w:ascii="Arial Narrow" w:eastAsia="仿宋_GB2312" w:hAnsi="Arial Narrow" w:cs="Arial" w:hint="eastAsia"/>
          <w:bCs/>
          <w:sz w:val="30"/>
          <w:szCs w:val="30"/>
        </w:rPr>
        <w:lastRenderedPageBreak/>
        <w:t>银行机构主流业务，基于零售柜员、对公柜员、信贷员、会计主管和理财经理等核心岗位内容而设计。竞赛主要面向省内高等职业院校的金融、财会等相关专业，旨在通过模拟仿真的</w:t>
      </w:r>
      <w:r>
        <w:rPr>
          <w:rFonts w:ascii="Arial Narrow" w:eastAsia="仿宋_GB2312" w:hAnsi="Arial Narrow" w:cs="Arial" w:hint="eastAsia"/>
          <w:bCs/>
          <w:sz w:val="30"/>
          <w:szCs w:val="30"/>
        </w:rPr>
        <w:t>业务环境提升学生专业知识的应用能力，并检测学校的教学质量。</w:t>
      </w:r>
    </w:p>
    <w:p w:rsidR="00EE2323" w:rsidRDefault="00B67639">
      <w:pPr>
        <w:snapToGrid w:val="0"/>
        <w:spacing w:beforeLines="50" w:before="156" w:afterLines="50" w:after="156" w:line="560" w:lineRule="exact"/>
        <w:ind w:firstLineChars="198" w:firstLine="594"/>
        <w:rPr>
          <w:rFonts w:ascii="仿宋" w:eastAsia="仿宋" w:hAnsi="仿宋" w:cs="仿宋"/>
          <w:kern w:val="0"/>
          <w:sz w:val="30"/>
          <w:szCs w:val="30"/>
        </w:rPr>
      </w:pPr>
      <w:r>
        <w:rPr>
          <w:rFonts w:ascii="仿宋" w:eastAsia="仿宋" w:hAnsi="仿宋" w:cs="仿宋" w:hint="eastAsia"/>
          <w:sz w:val="30"/>
          <w:szCs w:val="30"/>
        </w:rPr>
        <w:t>竞赛内容包括：“银行从业知识”竞赛、“银行基本技能”竞赛（包含了</w:t>
      </w:r>
      <w:r>
        <w:rPr>
          <w:rFonts w:ascii="Arial Narrow" w:eastAsia="仿宋_GB2312" w:hAnsi="Arial Narrow" w:cs="Arial" w:hint="eastAsia"/>
          <w:bCs/>
          <w:sz w:val="30"/>
          <w:szCs w:val="30"/>
        </w:rPr>
        <w:t>传票算、字符录入、手工点钞、货币防伪与鉴别）</w:t>
      </w:r>
      <w:r>
        <w:rPr>
          <w:rFonts w:ascii="仿宋" w:eastAsia="仿宋" w:hAnsi="仿宋" w:cs="仿宋" w:hint="eastAsia"/>
          <w:sz w:val="30"/>
          <w:szCs w:val="30"/>
        </w:rPr>
        <w:t>、“银行业务能力”竞赛（包含了银行综合业务、金融营销能力、票据业务处理）等项目</w:t>
      </w:r>
      <w:r>
        <w:rPr>
          <w:rFonts w:ascii="仿宋" w:eastAsia="仿宋" w:hAnsi="仿宋" w:cs="仿宋" w:hint="eastAsia"/>
          <w:kern w:val="0"/>
          <w:sz w:val="30"/>
          <w:szCs w:val="30"/>
        </w:rPr>
        <w:t>。</w:t>
      </w:r>
    </w:p>
    <w:p w:rsidR="00EE2323" w:rsidRDefault="00B67639">
      <w:pPr>
        <w:numPr>
          <w:ilvl w:val="0"/>
          <w:numId w:val="1"/>
        </w:numPr>
        <w:snapToGrid w:val="0"/>
        <w:spacing w:line="560" w:lineRule="exact"/>
        <w:ind w:firstLineChars="200" w:firstLine="602"/>
        <w:rPr>
          <w:rFonts w:ascii="Arial Narrow" w:eastAsia="仿宋_GB2312" w:hAnsi="Arial Narrow" w:cs="Arial"/>
          <w:b/>
          <w:sz w:val="30"/>
          <w:szCs w:val="30"/>
        </w:rPr>
      </w:pPr>
      <w:r>
        <w:rPr>
          <w:rFonts w:ascii="Arial Narrow" w:eastAsia="仿宋_GB2312" w:hAnsi="Arial Narrow" w:cs="Arial" w:hint="eastAsia"/>
          <w:b/>
          <w:sz w:val="30"/>
          <w:szCs w:val="30"/>
        </w:rPr>
        <w:t>“银行从业知识”竞赛</w:t>
      </w:r>
    </w:p>
    <w:p w:rsidR="00EE2323" w:rsidRDefault="00B67639">
      <w:pPr>
        <w:snapToGrid w:val="0"/>
        <w:spacing w:line="560" w:lineRule="exact"/>
        <w:rPr>
          <w:rFonts w:ascii="Arial Narrow" w:eastAsia="仿宋_GB2312" w:hAnsi="Arial Narrow" w:cs="Arial"/>
          <w:bCs/>
          <w:sz w:val="30"/>
          <w:szCs w:val="30"/>
        </w:rPr>
      </w:pPr>
      <w:r>
        <w:rPr>
          <w:rFonts w:ascii="Arial Narrow" w:eastAsia="仿宋_GB2312" w:hAnsi="Arial Narrow" w:cs="Arial" w:hint="eastAsia"/>
          <w:bCs/>
          <w:sz w:val="30"/>
          <w:szCs w:val="30"/>
        </w:rPr>
        <w:t xml:space="preserve">    </w:t>
      </w:r>
      <w:r>
        <w:rPr>
          <w:rFonts w:ascii="Arial Narrow" w:eastAsia="仿宋_GB2312" w:hAnsi="Arial Narrow" w:cs="Arial" w:hint="eastAsia"/>
          <w:bCs/>
          <w:sz w:val="30"/>
          <w:szCs w:val="30"/>
        </w:rPr>
        <w:t>考核选手对银行从业知识的掌握情况，基于银行从业资格证书考试范围设计。包括“银行业法律法规与综合能力”“个人理财</w:t>
      </w:r>
      <w:proofErr w:type="gramStart"/>
      <w:r>
        <w:rPr>
          <w:rFonts w:ascii="Arial Narrow" w:eastAsia="仿宋_GB2312" w:hAnsi="Arial Narrow" w:cs="Arial" w:hint="eastAsia"/>
          <w:bCs/>
          <w:sz w:val="30"/>
          <w:szCs w:val="30"/>
        </w:rPr>
        <w:t>”</w:t>
      </w:r>
      <w:proofErr w:type="gramEnd"/>
      <w:r>
        <w:rPr>
          <w:rFonts w:ascii="Arial Narrow" w:eastAsia="仿宋_GB2312" w:hAnsi="Arial Narrow" w:cs="Arial" w:hint="eastAsia"/>
          <w:bCs/>
          <w:sz w:val="30"/>
          <w:szCs w:val="30"/>
        </w:rPr>
        <w:t>“银行信贷（含公司信贷和个人贷款）”等方面的知识。</w:t>
      </w:r>
    </w:p>
    <w:p w:rsidR="00EE2323" w:rsidRDefault="00B67639">
      <w:pPr>
        <w:numPr>
          <w:ilvl w:val="0"/>
          <w:numId w:val="1"/>
        </w:numPr>
        <w:snapToGrid w:val="0"/>
        <w:spacing w:line="560" w:lineRule="exact"/>
        <w:ind w:firstLineChars="200" w:firstLine="602"/>
        <w:rPr>
          <w:rFonts w:ascii="Arial Narrow" w:eastAsia="仿宋_GB2312" w:hAnsi="Arial Narrow" w:cs="Arial"/>
          <w:b/>
          <w:sz w:val="30"/>
          <w:szCs w:val="30"/>
        </w:rPr>
      </w:pPr>
      <w:r>
        <w:rPr>
          <w:rFonts w:ascii="Arial Narrow" w:eastAsia="仿宋_GB2312" w:hAnsi="Arial Narrow" w:cs="Arial" w:hint="eastAsia"/>
          <w:b/>
          <w:sz w:val="30"/>
          <w:szCs w:val="30"/>
        </w:rPr>
        <w:t>“银行基本技能”竞赛</w:t>
      </w:r>
    </w:p>
    <w:p w:rsidR="00EE2323" w:rsidRDefault="00B67639">
      <w:pPr>
        <w:snapToGrid w:val="0"/>
        <w:spacing w:line="560" w:lineRule="exact"/>
        <w:rPr>
          <w:rFonts w:ascii="Arial Narrow" w:eastAsia="仿宋_GB2312" w:hAnsi="Arial Narrow" w:cs="Arial"/>
          <w:bCs/>
          <w:sz w:val="30"/>
          <w:szCs w:val="30"/>
        </w:rPr>
      </w:pPr>
      <w:r>
        <w:rPr>
          <w:rFonts w:ascii="Arial Narrow" w:eastAsia="仿宋_GB2312" w:hAnsi="Arial Narrow" w:cs="Arial" w:hint="eastAsia"/>
          <w:bCs/>
          <w:sz w:val="30"/>
          <w:szCs w:val="30"/>
        </w:rPr>
        <w:t xml:space="preserve">    </w:t>
      </w:r>
      <w:r>
        <w:rPr>
          <w:rFonts w:ascii="Arial Narrow" w:eastAsia="仿宋_GB2312" w:hAnsi="Arial Narrow" w:cs="Arial" w:hint="eastAsia"/>
          <w:bCs/>
          <w:sz w:val="30"/>
          <w:szCs w:val="30"/>
        </w:rPr>
        <w:t>考核选手对银行基本技能的掌握情况，包括传票算、字符输入、手工点钞、货币防伪与鉴别四个单项；</w:t>
      </w:r>
    </w:p>
    <w:p w:rsidR="00EE2323" w:rsidRDefault="00B67639">
      <w:pPr>
        <w:numPr>
          <w:ilvl w:val="0"/>
          <w:numId w:val="1"/>
        </w:numPr>
        <w:snapToGrid w:val="0"/>
        <w:spacing w:line="560" w:lineRule="exact"/>
        <w:ind w:firstLineChars="200" w:firstLine="602"/>
        <w:rPr>
          <w:rFonts w:ascii="Arial Narrow" w:eastAsia="仿宋_GB2312" w:hAnsi="Arial Narrow" w:cs="Arial"/>
          <w:b/>
          <w:sz w:val="30"/>
          <w:szCs w:val="30"/>
        </w:rPr>
      </w:pPr>
      <w:r>
        <w:rPr>
          <w:rFonts w:ascii="Arial Narrow" w:eastAsia="仿宋_GB2312" w:hAnsi="Arial Narrow" w:cs="Arial" w:hint="eastAsia"/>
          <w:b/>
          <w:sz w:val="30"/>
          <w:szCs w:val="30"/>
        </w:rPr>
        <w:t>“银行业务能力”竞赛</w:t>
      </w:r>
    </w:p>
    <w:p w:rsidR="00EE2323" w:rsidRDefault="00B67639">
      <w:pPr>
        <w:snapToGrid w:val="0"/>
        <w:spacing w:line="560" w:lineRule="exact"/>
        <w:ind w:firstLine="560"/>
        <w:rPr>
          <w:rFonts w:ascii="Arial Narrow" w:eastAsia="仿宋_GB2312" w:hAnsi="Arial Narrow" w:cs="Arial"/>
          <w:bCs/>
          <w:sz w:val="30"/>
          <w:szCs w:val="30"/>
        </w:rPr>
      </w:pPr>
      <w:r>
        <w:rPr>
          <w:rFonts w:ascii="仿宋_GB2312" w:eastAsia="仿宋_GB2312" w:hAnsi="仿宋_GB2312" w:cs="仿宋_GB2312" w:hint="eastAsia"/>
          <w:bCs/>
          <w:sz w:val="30"/>
          <w:szCs w:val="30"/>
        </w:rPr>
        <w:t>1.</w:t>
      </w:r>
      <w:r>
        <w:rPr>
          <w:rFonts w:ascii="Arial Narrow" w:eastAsia="仿宋_GB2312" w:hAnsi="Arial Narrow" w:cs="Arial" w:hint="eastAsia"/>
          <w:bCs/>
          <w:sz w:val="30"/>
          <w:szCs w:val="30"/>
        </w:rPr>
        <w:t>银行综合业务</w:t>
      </w:r>
    </w:p>
    <w:p w:rsidR="00EE2323" w:rsidRDefault="00B67639">
      <w:pPr>
        <w:snapToGrid w:val="0"/>
        <w:spacing w:line="560" w:lineRule="exact"/>
        <w:ind w:firstLine="560"/>
        <w:rPr>
          <w:rFonts w:ascii="仿宋_GB2312" w:eastAsia="仿宋_GB2312" w:hAnsi="仿宋_GB2312" w:cs="仿宋_GB2312"/>
          <w:bCs/>
          <w:sz w:val="30"/>
          <w:szCs w:val="30"/>
        </w:rPr>
      </w:pPr>
      <w:r>
        <w:rPr>
          <w:rFonts w:ascii="Arial Narrow" w:eastAsia="仿宋_GB2312" w:hAnsi="Arial Narrow" w:cs="Arial" w:hint="eastAsia"/>
          <w:bCs/>
          <w:sz w:val="30"/>
          <w:szCs w:val="30"/>
        </w:rPr>
        <w:t>考核选手对柜面业务处理流程及规范的掌握情况，包括个人银行业务、公司银行业务、借记卡业务、贷记卡业务、</w:t>
      </w:r>
      <w:proofErr w:type="gramStart"/>
      <w:r>
        <w:rPr>
          <w:rFonts w:ascii="Arial Narrow" w:eastAsia="仿宋_GB2312" w:hAnsi="Arial Narrow" w:cs="Arial" w:hint="eastAsia"/>
          <w:bCs/>
          <w:sz w:val="30"/>
          <w:szCs w:val="30"/>
        </w:rPr>
        <w:t>网银业务</w:t>
      </w:r>
      <w:proofErr w:type="gramEnd"/>
      <w:r>
        <w:rPr>
          <w:rFonts w:ascii="Arial Narrow" w:eastAsia="仿宋_GB2312" w:hAnsi="Arial Narrow" w:cs="Arial" w:hint="eastAsia"/>
          <w:bCs/>
          <w:sz w:val="30"/>
          <w:szCs w:val="30"/>
        </w:rPr>
        <w:t>、资信业务、代理业务、电子商业汇票业务、纸质商业汇票业务、大小额支付系统、本票</w:t>
      </w:r>
      <w:r>
        <w:rPr>
          <w:rFonts w:ascii="Arial Narrow" w:eastAsia="仿宋_GB2312" w:hAnsi="Arial Narrow" w:cs="Arial" w:hint="eastAsia"/>
          <w:bCs/>
          <w:sz w:val="30"/>
          <w:szCs w:val="30"/>
        </w:rPr>
        <w:t>/</w:t>
      </w:r>
      <w:r>
        <w:rPr>
          <w:rFonts w:ascii="Arial Narrow" w:eastAsia="仿宋_GB2312" w:hAnsi="Arial Narrow" w:cs="Arial" w:hint="eastAsia"/>
          <w:bCs/>
          <w:sz w:val="30"/>
          <w:szCs w:val="30"/>
        </w:rPr>
        <w:t>汇票业务、委托收款业务、同城票据纸质交换业务等。</w:t>
      </w:r>
    </w:p>
    <w:p w:rsidR="00EE2323" w:rsidRDefault="00B67639">
      <w:pPr>
        <w:snapToGrid w:val="0"/>
        <w:spacing w:line="560" w:lineRule="exact"/>
        <w:ind w:firstLine="560"/>
        <w:rPr>
          <w:rFonts w:ascii="仿宋_GB2312" w:eastAsia="仿宋_GB2312" w:hAnsi="仿宋_GB2312" w:cs="仿宋_GB2312"/>
          <w:bCs/>
          <w:sz w:val="30"/>
          <w:szCs w:val="30"/>
        </w:rPr>
      </w:pPr>
      <w:r>
        <w:rPr>
          <w:rFonts w:ascii="仿宋_GB2312" w:eastAsia="仿宋_GB2312" w:hAnsi="仿宋_GB2312" w:cs="仿宋_GB2312" w:hint="eastAsia"/>
          <w:bCs/>
          <w:sz w:val="30"/>
          <w:szCs w:val="30"/>
        </w:rPr>
        <w:t>2.</w:t>
      </w:r>
      <w:r>
        <w:rPr>
          <w:rFonts w:ascii="仿宋_GB2312" w:eastAsia="仿宋_GB2312" w:hAnsi="仿宋_GB2312" w:cs="仿宋_GB2312" w:hint="eastAsia"/>
          <w:bCs/>
          <w:sz w:val="30"/>
          <w:szCs w:val="30"/>
        </w:rPr>
        <w:t>金融营销技能</w:t>
      </w:r>
    </w:p>
    <w:p w:rsidR="00EE2323" w:rsidRDefault="00B67639">
      <w:pPr>
        <w:snapToGrid w:val="0"/>
        <w:spacing w:line="560" w:lineRule="exact"/>
        <w:ind w:firstLine="600"/>
        <w:rPr>
          <w:rFonts w:ascii="Arial Narrow" w:eastAsia="仿宋_GB2312" w:hAnsi="Arial Narrow" w:cs="Arial"/>
          <w:bCs/>
          <w:sz w:val="30"/>
          <w:szCs w:val="30"/>
        </w:rPr>
      </w:pPr>
      <w:r>
        <w:rPr>
          <w:rFonts w:ascii="Arial Narrow" w:eastAsia="仿宋_GB2312" w:hAnsi="Arial Narrow" w:cs="Arial" w:hint="eastAsia"/>
          <w:bCs/>
          <w:sz w:val="30"/>
          <w:szCs w:val="30"/>
        </w:rPr>
        <w:t>考核选手个人理财业务技能、代理保险业务技能和金融产品</w:t>
      </w:r>
      <w:r>
        <w:rPr>
          <w:rFonts w:ascii="Arial Narrow" w:eastAsia="仿宋_GB2312" w:hAnsi="Arial Narrow" w:cs="Arial" w:hint="eastAsia"/>
          <w:bCs/>
          <w:sz w:val="30"/>
          <w:szCs w:val="30"/>
        </w:rPr>
        <w:lastRenderedPageBreak/>
        <w:t>营销能等。</w:t>
      </w:r>
    </w:p>
    <w:p w:rsidR="00EE2323" w:rsidRDefault="00B67639">
      <w:pPr>
        <w:snapToGrid w:val="0"/>
        <w:spacing w:line="560" w:lineRule="exact"/>
        <w:ind w:firstLine="600"/>
        <w:rPr>
          <w:rFonts w:ascii="仿宋_GB2312" w:eastAsia="仿宋_GB2312" w:hAnsi="仿宋_GB2312" w:cs="仿宋_GB2312"/>
          <w:bCs/>
          <w:sz w:val="30"/>
          <w:szCs w:val="30"/>
        </w:rPr>
      </w:pPr>
      <w:r>
        <w:rPr>
          <w:rFonts w:ascii="仿宋_GB2312" w:eastAsia="仿宋_GB2312" w:hAnsi="仿宋_GB2312" w:cs="仿宋_GB2312" w:hint="eastAsia"/>
          <w:bCs/>
          <w:sz w:val="30"/>
          <w:szCs w:val="30"/>
        </w:rPr>
        <w:t>3.</w:t>
      </w:r>
      <w:r>
        <w:rPr>
          <w:rFonts w:ascii="仿宋_GB2312" w:eastAsia="仿宋_GB2312" w:hAnsi="仿宋_GB2312" w:cs="仿宋_GB2312" w:hint="eastAsia"/>
          <w:bCs/>
          <w:sz w:val="30"/>
          <w:szCs w:val="30"/>
        </w:rPr>
        <w:t>票据业务处理</w:t>
      </w:r>
    </w:p>
    <w:p w:rsidR="00EE2323" w:rsidRDefault="00B67639">
      <w:pPr>
        <w:snapToGrid w:val="0"/>
        <w:spacing w:line="560" w:lineRule="exact"/>
        <w:rPr>
          <w:rFonts w:ascii="Arial Narrow" w:eastAsia="仿宋_GB2312" w:hAnsi="Arial Narrow" w:cs="Arial"/>
          <w:bCs/>
          <w:sz w:val="30"/>
          <w:szCs w:val="30"/>
        </w:rPr>
      </w:pPr>
      <w:r>
        <w:rPr>
          <w:rFonts w:ascii="Arial Narrow" w:eastAsia="仿宋_GB2312" w:hAnsi="Arial Narrow" w:cs="Arial" w:hint="eastAsia"/>
          <w:bCs/>
          <w:sz w:val="30"/>
          <w:szCs w:val="30"/>
        </w:rPr>
        <w:t xml:space="preserve">    </w:t>
      </w:r>
      <w:r>
        <w:rPr>
          <w:rFonts w:ascii="Arial Narrow" w:eastAsia="仿宋_GB2312" w:hAnsi="Arial Narrow" w:cs="Arial" w:hint="eastAsia"/>
          <w:bCs/>
          <w:sz w:val="30"/>
          <w:szCs w:val="30"/>
        </w:rPr>
        <w:t>考核选手的商业银行票据业务处理能力，包括票据审核能力考核、支票业务处理能力考核、汇票业务处理能力考核等。</w:t>
      </w:r>
    </w:p>
    <w:p w:rsidR="00EE2323" w:rsidRDefault="00B67639">
      <w:pPr>
        <w:snapToGrid w:val="0"/>
        <w:spacing w:line="560" w:lineRule="exact"/>
        <w:ind w:firstLineChars="200" w:firstLine="602"/>
        <w:outlineLvl w:val="0"/>
        <w:rPr>
          <w:rFonts w:ascii="Arial Narrow" w:eastAsia="仿宋_GB2312" w:hAnsi="Arial Narrow" w:cs="Arial"/>
          <w:b/>
          <w:sz w:val="30"/>
          <w:szCs w:val="30"/>
        </w:rPr>
      </w:pPr>
      <w:r>
        <w:rPr>
          <w:rFonts w:ascii="Arial Narrow" w:eastAsia="仿宋_GB2312" w:hAnsi="Arial Narrow" w:cs="Arial" w:hint="eastAsia"/>
          <w:b/>
          <w:sz w:val="30"/>
          <w:szCs w:val="30"/>
        </w:rPr>
        <w:t>五</w:t>
      </w:r>
      <w:r>
        <w:rPr>
          <w:rFonts w:ascii="Arial Narrow" w:eastAsia="仿宋_GB2312" w:hAnsi="Arial Narrow" w:cs="Arial"/>
          <w:b/>
          <w:sz w:val="30"/>
          <w:szCs w:val="30"/>
        </w:rPr>
        <w:t>、竞赛方式</w:t>
      </w:r>
    </w:p>
    <w:p w:rsidR="00EE2323" w:rsidRDefault="00B67639">
      <w:pPr>
        <w:snapToGrid w:val="0"/>
        <w:spacing w:line="560" w:lineRule="exact"/>
        <w:ind w:firstLineChars="200" w:firstLine="600"/>
        <w:rPr>
          <w:rFonts w:ascii="Arial Narrow" w:eastAsia="仿宋_GB2312" w:hAnsi="Arial Narrow" w:cs="Arial"/>
          <w:bCs/>
          <w:sz w:val="30"/>
          <w:szCs w:val="30"/>
        </w:rPr>
      </w:pPr>
      <w:r>
        <w:rPr>
          <w:rFonts w:ascii="Arial Narrow" w:eastAsia="仿宋_GB2312" w:hAnsi="Arial Narrow" w:cs="Arial" w:hint="eastAsia"/>
          <w:bCs/>
          <w:sz w:val="30"/>
          <w:szCs w:val="30"/>
        </w:rPr>
        <w:t>本赛项为团体赛，浙江省内高等职业院校报名组队参赛，不得跨校组队。每所院校可选派</w:t>
      </w:r>
      <w:r>
        <w:rPr>
          <w:rFonts w:ascii="Arial Narrow" w:eastAsia="仿宋_GB2312" w:hAnsi="Arial Narrow" w:cs="Arial" w:hint="eastAsia"/>
          <w:bCs/>
          <w:sz w:val="30"/>
          <w:szCs w:val="30"/>
        </w:rPr>
        <w:t>1-2</w:t>
      </w:r>
      <w:r>
        <w:rPr>
          <w:rFonts w:ascii="Arial Narrow" w:eastAsia="仿宋_GB2312" w:hAnsi="Arial Narrow" w:cs="Arial" w:hint="eastAsia"/>
          <w:bCs/>
          <w:sz w:val="30"/>
          <w:szCs w:val="30"/>
        </w:rPr>
        <w:t>支参赛队，每支参赛队由</w:t>
      </w:r>
      <w:r>
        <w:rPr>
          <w:rFonts w:ascii="Arial Narrow" w:eastAsia="仿宋_GB2312" w:hAnsi="Arial Narrow" w:cs="Arial"/>
          <w:bCs/>
          <w:sz w:val="30"/>
          <w:szCs w:val="30"/>
        </w:rPr>
        <w:t>4</w:t>
      </w:r>
      <w:r>
        <w:rPr>
          <w:rFonts w:ascii="Arial Narrow" w:eastAsia="仿宋_GB2312" w:hAnsi="Arial Narrow" w:cs="Arial" w:hint="eastAsia"/>
          <w:bCs/>
          <w:sz w:val="30"/>
          <w:szCs w:val="30"/>
        </w:rPr>
        <w:t>名选手组成，须为同校在籍学生，性别和年级不限，每支参赛队可配</w:t>
      </w:r>
      <w:r>
        <w:rPr>
          <w:rFonts w:ascii="Arial Narrow" w:eastAsia="仿宋_GB2312" w:hAnsi="Arial Narrow" w:cs="Arial" w:hint="eastAsia"/>
          <w:bCs/>
          <w:sz w:val="30"/>
          <w:szCs w:val="30"/>
        </w:rPr>
        <w:t>1</w:t>
      </w:r>
      <w:r>
        <w:rPr>
          <w:rFonts w:ascii="Arial Narrow" w:eastAsia="仿宋_GB2312" w:hAnsi="Arial Narrow" w:cs="Arial" w:hint="eastAsia"/>
          <w:bCs/>
          <w:sz w:val="30"/>
          <w:szCs w:val="30"/>
        </w:rPr>
        <w:t>名领队、</w:t>
      </w:r>
      <w:r>
        <w:rPr>
          <w:rFonts w:ascii="Arial Narrow" w:eastAsia="仿宋_GB2312" w:hAnsi="Arial Narrow" w:cs="Arial" w:hint="eastAsia"/>
          <w:bCs/>
          <w:sz w:val="30"/>
          <w:szCs w:val="30"/>
        </w:rPr>
        <w:t>2</w:t>
      </w:r>
      <w:r>
        <w:rPr>
          <w:rFonts w:ascii="Arial Narrow" w:eastAsia="仿宋_GB2312" w:hAnsi="Arial Narrow" w:cs="Arial" w:hint="eastAsia"/>
          <w:bCs/>
          <w:sz w:val="30"/>
          <w:szCs w:val="30"/>
        </w:rPr>
        <w:t>名指导老师，领队可由指导老师兼任。</w:t>
      </w:r>
    </w:p>
    <w:p w:rsidR="00EE2323" w:rsidRDefault="00B67639">
      <w:pPr>
        <w:snapToGrid w:val="0"/>
        <w:spacing w:line="560" w:lineRule="exact"/>
        <w:ind w:firstLineChars="200" w:firstLine="600"/>
        <w:rPr>
          <w:rFonts w:ascii="Arial Narrow" w:eastAsia="仿宋_GB2312" w:hAnsi="Arial Narrow" w:cs="Arial"/>
          <w:bCs/>
          <w:sz w:val="30"/>
          <w:szCs w:val="30"/>
        </w:rPr>
      </w:pPr>
      <w:r>
        <w:rPr>
          <w:rFonts w:ascii="Arial Narrow" w:eastAsia="仿宋_GB2312" w:hAnsi="Arial Narrow" w:cs="Arial" w:hint="eastAsia"/>
          <w:bCs/>
          <w:sz w:val="30"/>
          <w:szCs w:val="30"/>
        </w:rPr>
        <w:t>“银行从业知识”竞赛、“银行基本技能”竞赛、“银行业务能力”竞赛由每支参赛队</w:t>
      </w:r>
      <w:r>
        <w:rPr>
          <w:rFonts w:ascii="Arial Narrow" w:eastAsia="仿宋_GB2312" w:hAnsi="Arial Narrow" w:cs="Arial" w:hint="eastAsia"/>
          <w:bCs/>
          <w:sz w:val="30"/>
          <w:szCs w:val="30"/>
        </w:rPr>
        <w:t>4</w:t>
      </w:r>
      <w:r>
        <w:rPr>
          <w:rFonts w:ascii="Arial Narrow" w:eastAsia="仿宋_GB2312" w:hAnsi="Arial Narrow" w:cs="Arial" w:hint="eastAsia"/>
          <w:bCs/>
          <w:sz w:val="30"/>
          <w:szCs w:val="30"/>
        </w:rPr>
        <w:t>名选手分别独立完成。其中，“银行基本技能”竞赛由每位参赛选手选择“传票算”、“字符输入”、“手工点钞”、“货币防伪与鉴别”四个单项的其中一项进行比赛，不得重复。</w:t>
      </w:r>
    </w:p>
    <w:p w:rsidR="00EE2323" w:rsidRDefault="00B67639">
      <w:pPr>
        <w:snapToGrid w:val="0"/>
        <w:spacing w:line="560" w:lineRule="exact"/>
        <w:ind w:firstLineChars="198" w:firstLine="596"/>
        <w:outlineLvl w:val="0"/>
        <w:rPr>
          <w:rFonts w:ascii="Arial Narrow" w:eastAsia="仿宋_GB2312" w:hAnsi="Arial Narrow" w:cs="Arial"/>
          <w:b/>
          <w:sz w:val="30"/>
          <w:szCs w:val="30"/>
        </w:rPr>
      </w:pPr>
      <w:r>
        <w:rPr>
          <w:rFonts w:ascii="Arial Narrow" w:eastAsia="仿宋_GB2312" w:hAnsi="Arial Narrow" w:cs="Arial" w:hint="eastAsia"/>
          <w:b/>
          <w:sz w:val="30"/>
          <w:szCs w:val="30"/>
        </w:rPr>
        <w:t>六、</w:t>
      </w:r>
      <w:r>
        <w:rPr>
          <w:rFonts w:ascii="Arial Narrow" w:eastAsia="仿宋_GB2312" w:hAnsi="Arial Narrow" w:cs="Arial"/>
          <w:b/>
          <w:sz w:val="30"/>
          <w:szCs w:val="30"/>
        </w:rPr>
        <w:t>竞赛时间安排与流程</w:t>
      </w:r>
    </w:p>
    <w:tbl>
      <w:tblPr>
        <w:tblW w:w="82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63"/>
        <w:gridCol w:w="1984"/>
        <w:gridCol w:w="4961"/>
      </w:tblGrid>
      <w:tr w:rsidR="00EE2323">
        <w:trPr>
          <w:trHeight w:val="58"/>
          <w:jc w:val="center"/>
        </w:trPr>
        <w:tc>
          <w:tcPr>
            <w:tcW w:w="3247" w:type="dxa"/>
            <w:gridSpan w:val="2"/>
            <w:vAlign w:val="center"/>
          </w:tcPr>
          <w:p w:rsidR="00EE2323" w:rsidRDefault="00B67639">
            <w:pPr>
              <w:jc w:val="center"/>
              <w:rPr>
                <w:rFonts w:ascii="仿宋_GB2312" w:eastAsia="仿宋_GB2312" w:hAnsi="仿宋"/>
                <w:b/>
                <w:sz w:val="24"/>
                <w:szCs w:val="24"/>
              </w:rPr>
            </w:pPr>
            <w:r>
              <w:rPr>
                <w:rFonts w:ascii="仿宋_GB2312" w:eastAsia="仿宋_GB2312" w:hAnsi="仿宋" w:hint="eastAsia"/>
                <w:b/>
                <w:sz w:val="24"/>
                <w:szCs w:val="24"/>
              </w:rPr>
              <w:t>时间</w:t>
            </w:r>
          </w:p>
        </w:tc>
        <w:tc>
          <w:tcPr>
            <w:tcW w:w="4961" w:type="dxa"/>
            <w:vAlign w:val="center"/>
          </w:tcPr>
          <w:p w:rsidR="00EE2323" w:rsidRDefault="00B67639">
            <w:pPr>
              <w:jc w:val="center"/>
              <w:rPr>
                <w:rFonts w:ascii="仿宋_GB2312" w:eastAsia="仿宋_GB2312" w:hAnsi="仿宋"/>
                <w:b/>
                <w:sz w:val="24"/>
                <w:szCs w:val="24"/>
              </w:rPr>
            </w:pPr>
            <w:r>
              <w:rPr>
                <w:rFonts w:ascii="仿宋_GB2312" w:eastAsia="仿宋_GB2312" w:hAnsi="仿宋" w:hint="eastAsia"/>
                <w:b/>
                <w:sz w:val="24"/>
                <w:szCs w:val="24"/>
              </w:rPr>
              <w:t>工作内容</w:t>
            </w:r>
          </w:p>
        </w:tc>
      </w:tr>
      <w:tr w:rsidR="00EE2323">
        <w:trPr>
          <w:trHeight w:val="255"/>
          <w:jc w:val="center"/>
        </w:trPr>
        <w:tc>
          <w:tcPr>
            <w:tcW w:w="1263" w:type="dxa"/>
            <w:vMerge w:val="restart"/>
            <w:vAlign w:val="center"/>
          </w:tcPr>
          <w:p w:rsidR="00EE2323" w:rsidRDefault="00B67639">
            <w:pPr>
              <w:jc w:val="center"/>
              <w:rPr>
                <w:rFonts w:ascii="仿宋" w:eastAsia="仿宋" w:hAnsi="仿宋"/>
                <w:sz w:val="24"/>
                <w:szCs w:val="24"/>
              </w:rPr>
            </w:pPr>
            <w:r>
              <w:rPr>
                <w:rFonts w:ascii="仿宋" w:eastAsia="仿宋" w:hAnsi="仿宋" w:hint="eastAsia"/>
                <w:sz w:val="24"/>
                <w:szCs w:val="24"/>
              </w:rPr>
              <w:t>4.20</w:t>
            </w:r>
          </w:p>
        </w:tc>
        <w:tc>
          <w:tcPr>
            <w:tcW w:w="1984" w:type="dxa"/>
            <w:vAlign w:val="center"/>
          </w:tcPr>
          <w:p w:rsidR="00EE2323" w:rsidRDefault="00B67639">
            <w:pPr>
              <w:jc w:val="center"/>
              <w:rPr>
                <w:rFonts w:ascii="仿宋_GB2312" w:eastAsia="仿宋_GB2312" w:hAnsi="仿宋"/>
                <w:sz w:val="24"/>
                <w:szCs w:val="24"/>
              </w:rPr>
            </w:pPr>
            <w:r>
              <w:rPr>
                <w:rFonts w:ascii="仿宋_GB2312" w:eastAsia="仿宋_GB2312" w:hAnsi="仿宋" w:hint="eastAsia"/>
                <w:sz w:val="24"/>
                <w:szCs w:val="24"/>
              </w:rPr>
              <w:t>13:00-15:00</w:t>
            </w:r>
          </w:p>
        </w:tc>
        <w:tc>
          <w:tcPr>
            <w:tcW w:w="4961" w:type="dxa"/>
            <w:vAlign w:val="center"/>
          </w:tcPr>
          <w:p w:rsidR="00EE2323" w:rsidRDefault="00B67639">
            <w:pPr>
              <w:rPr>
                <w:rFonts w:ascii="仿宋_GB2312" w:eastAsia="仿宋_GB2312" w:hAnsi="仿宋"/>
                <w:sz w:val="24"/>
                <w:szCs w:val="24"/>
              </w:rPr>
            </w:pPr>
            <w:r>
              <w:rPr>
                <w:rFonts w:ascii="仿宋_GB2312" w:eastAsia="仿宋_GB2312" w:hAnsi="仿宋" w:hint="eastAsia"/>
                <w:sz w:val="24"/>
                <w:szCs w:val="24"/>
              </w:rPr>
              <w:t>选手报到</w:t>
            </w:r>
          </w:p>
        </w:tc>
      </w:tr>
      <w:tr w:rsidR="00EE2323">
        <w:trPr>
          <w:trHeight w:val="198"/>
          <w:jc w:val="center"/>
        </w:trPr>
        <w:tc>
          <w:tcPr>
            <w:tcW w:w="1263" w:type="dxa"/>
            <w:vMerge/>
            <w:vAlign w:val="center"/>
          </w:tcPr>
          <w:p w:rsidR="00EE2323" w:rsidRDefault="00EE2323">
            <w:pPr>
              <w:jc w:val="center"/>
              <w:rPr>
                <w:rFonts w:ascii="仿宋" w:eastAsia="仿宋" w:hAnsi="仿宋"/>
                <w:sz w:val="24"/>
                <w:szCs w:val="24"/>
              </w:rPr>
            </w:pPr>
          </w:p>
        </w:tc>
        <w:tc>
          <w:tcPr>
            <w:tcW w:w="1984" w:type="dxa"/>
            <w:vAlign w:val="center"/>
          </w:tcPr>
          <w:p w:rsidR="00EE2323" w:rsidRDefault="00B67639">
            <w:pPr>
              <w:jc w:val="center"/>
              <w:rPr>
                <w:rFonts w:ascii="仿宋_GB2312" w:eastAsia="仿宋_GB2312" w:hAnsi="仿宋"/>
                <w:sz w:val="24"/>
                <w:szCs w:val="24"/>
              </w:rPr>
            </w:pPr>
            <w:r>
              <w:rPr>
                <w:rFonts w:ascii="仿宋_GB2312" w:eastAsia="仿宋_GB2312" w:hAnsi="仿宋" w:hint="eastAsia"/>
                <w:sz w:val="24"/>
                <w:szCs w:val="24"/>
              </w:rPr>
              <w:t>15:00-16:00</w:t>
            </w:r>
          </w:p>
        </w:tc>
        <w:tc>
          <w:tcPr>
            <w:tcW w:w="4961" w:type="dxa"/>
            <w:vAlign w:val="center"/>
          </w:tcPr>
          <w:p w:rsidR="00EE2323" w:rsidRDefault="00B67639">
            <w:pPr>
              <w:rPr>
                <w:rFonts w:ascii="仿宋_GB2312" w:eastAsia="仿宋_GB2312" w:hAnsi="仿宋"/>
                <w:sz w:val="24"/>
                <w:szCs w:val="24"/>
              </w:rPr>
            </w:pPr>
            <w:r>
              <w:rPr>
                <w:rFonts w:ascii="仿宋_GB2312" w:eastAsia="仿宋_GB2312" w:hAnsi="仿宋" w:hint="eastAsia"/>
                <w:sz w:val="24"/>
                <w:szCs w:val="24"/>
              </w:rPr>
              <w:t>领队及指导老师参加赛</w:t>
            </w:r>
            <w:proofErr w:type="gramStart"/>
            <w:r>
              <w:rPr>
                <w:rFonts w:ascii="仿宋_GB2312" w:eastAsia="仿宋_GB2312" w:hAnsi="仿宋" w:hint="eastAsia"/>
                <w:sz w:val="24"/>
                <w:szCs w:val="24"/>
              </w:rPr>
              <w:t>务</w:t>
            </w:r>
            <w:proofErr w:type="gramEnd"/>
            <w:r>
              <w:rPr>
                <w:rFonts w:ascii="仿宋_GB2312" w:eastAsia="仿宋_GB2312" w:hAnsi="仿宋" w:hint="eastAsia"/>
                <w:sz w:val="24"/>
                <w:szCs w:val="24"/>
              </w:rPr>
              <w:t>会议</w:t>
            </w:r>
          </w:p>
        </w:tc>
      </w:tr>
      <w:tr w:rsidR="00EE2323">
        <w:trPr>
          <w:trHeight w:val="302"/>
          <w:jc w:val="center"/>
        </w:trPr>
        <w:tc>
          <w:tcPr>
            <w:tcW w:w="1263" w:type="dxa"/>
            <w:vMerge/>
            <w:vAlign w:val="center"/>
          </w:tcPr>
          <w:p w:rsidR="00EE2323" w:rsidRDefault="00EE2323">
            <w:pPr>
              <w:jc w:val="center"/>
              <w:rPr>
                <w:rFonts w:ascii="仿宋" w:eastAsia="仿宋" w:hAnsi="仿宋"/>
                <w:sz w:val="24"/>
                <w:szCs w:val="24"/>
              </w:rPr>
            </w:pPr>
          </w:p>
        </w:tc>
        <w:tc>
          <w:tcPr>
            <w:tcW w:w="1984" w:type="dxa"/>
            <w:vAlign w:val="center"/>
          </w:tcPr>
          <w:p w:rsidR="00EE2323" w:rsidRDefault="00B67639">
            <w:pPr>
              <w:jc w:val="center"/>
              <w:rPr>
                <w:rFonts w:ascii="仿宋_GB2312" w:eastAsia="仿宋_GB2312" w:hAnsi="仿宋"/>
                <w:sz w:val="24"/>
                <w:szCs w:val="24"/>
              </w:rPr>
            </w:pPr>
            <w:r>
              <w:rPr>
                <w:rFonts w:ascii="仿宋_GB2312" w:eastAsia="仿宋_GB2312" w:hAnsi="仿宋" w:hint="eastAsia"/>
                <w:sz w:val="24"/>
                <w:szCs w:val="24"/>
              </w:rPr>
              <w:t>16:00-18:00</w:t>
            </w:r>
          </w:p>
        </w:tc>
        <w:tc>
          <w:tcPr>
            <w:tcW w:w="4961" w:type="dxa"/>
            <w:vAlign w:val="center"/>
          </w:tcPr>
          <w:p w:rsidR="00EE2323" w:rsidRDefault="00B67639">
            <w:pPr>
              <w:rPr>
                <w:rFonts w:ascii="仿宋_GB2312" w:eastAsia="仿宋_GB2312" w:hAnsi="仿宋"/>
                <w:sz w:val="24"/>
                <w:szCs w:val="24"/>
              </w:rPr>
            </w:pPr>
            <w:r>
              <w:rPr>
                <w:rFonts w:ascii="仿宋_GB2312" w:eastAsia="仿宋_GB2312" w:hAnsi="仿宋" w:hint="eastAsia"/>
                <w:sz w:val="24"/>
                <w:szCs w:val="24"/>
              </w:rPr>
              <w:t>选手熟悉场地、调试设备、了解竞赛现场要求</w:t>
            </w:r>
          </w:p>
        </w:tc>
      </w:tr>
      <w:tr w:rsidR="00EE2323">
        <w:trPr>
          <w:trHeight w:val="225"/>
          <w:jc w:val="center"/>
        </w:trPr>
        <w:tc>
          <w:tcPr>
            <w:tcW w:w="1263" w:type="dxa"/>
            <w:vMerge/>
            <w:vAlign w:val="center"/>
          </w:tcPr>
          <w:p w:rsidR="00EE2323" w:rsidRDefault="00EE2323">
            <w:pPr>
              <w:jc w:val="center"/>
              <w:rPr>
                <w:rFonts w:ascii="仿宋" w:eastAsia="仿宋" w:hAnsi="仿宋"/>
                <w:sz w:val="24"/>
                <w:szCs w:val="24"/>
              </w:rPr>
            </w:pPr>
          </w:p>
        </w:tc>
        <w:tc>
          <w:tcPr>
            <w:tcW w:w="1984" w:type="dxa"/>
            <w:vAlign w:val="center"/>
          </w:tcPr>
          <w:p w:rsidR="00EE2323" w:rsidRDefault="00B67639">
            <w:pPr>
              <w:jc w:val="center"/>
              <w:rPr>
                <w:rFonts w:ascii="仿宋_GB2312" w:eastAsia="仿宋_GB2312" w:hAnsi="仿宋"/>
                <w:sz w:val="24"/>
                <w:szCs w:val="24"/>
              </w:rPr>
            </w:pPr>
            <w:r>
              <w:rPr>
                <w:rFonts w:ascii="仿宋_GB2312" w:eastAsia="仿宋_GB2312" w:hAnsi="仿宋" w:hint="eastAsia"/>
                <w:sz w:val="24"/>
                <w:szCs w:val="24"/>
              </w:rPr>
              <w:t>18:30</w:t>
            </w:r>
          </w:p>
        </w:tc>
        <w:tc>
          <w:tcPr>
            <w:tcW w:w="4961" w:type="dxa"/>
            <w:vAlign w:val="center"/>
          </w:tcPr>
          <w:p w:rsidR="00EE2323" w:rsidRDefault="00B67639">
            <w:pPr>
              <w:rPr>
                <w:rFonts w:ascii="仿宋_GB2312" w:eastAsia="仿宋_GB2312" w:hAnsi="仿宋"/>
                <w:sz w:val="24"/>
                <w:szCs w:val="24"/>
              </w:rPr>
            </w:pPr>
            <w:r>
              <w:rPr>
                <w:rFonts w:ascii="仿宋_GB2312" w:eastAsia="仿宋_GB2312" w:hAnsi="仿宋" w:hint="eastAsia"/>
                <w:sz w:val="24"/>
                <w:szCs w:val="24"/>
              </w:rPr>
              <w:t>竞赛现场封闭</w:t>
            </w:r>
          </w:p>
        </w:tc>
      </w:tr>
      <w:tr w:rsidR="00EE2323">
        <w:trPr>
          <w:trHeight w:val="315"/>
          <w:jc w:val="center"/>
        </w:trPr>
        <w:tc>
          <w:tcPr>
            <w:tcW w:w="1263" w:type="dxa"/>
            <w:vMerge w:val="restart"/>
            <w:vAlign w:val="center"/>
          </w:tcPr>
          <w:p w:rsidR="00EE2323" w:rsidRDefault="00B67639">
            <w:pPr>
              <w:jc w:val="center"/>
              <w:rPr>
                <w:rFonts w:ascii="仿宋" w:eastAsia="仿宋" w:hAnsi="仿宋"/>
                <w:sz w:val="24"/>
                <w:szCs w:val="24"/>
              </w:rPr>
            </w:pPr>
            <w:r>
              <w:rPr>
                <w:rFonts w:ascii="仿宋" w:eastAsia="仿宋" w:hAnsi="仿宋" w:hint="eastAsia"/>
                <w:sz w:val="24"/>
                <w:szCs w:val="24"/>
              </w:rPr>
              <w:t>4.21</w:t>
            </w:r>
          </w:p>
        </w:tc>
        <w:tc>
          <w:tcPr>
            <w:tcW w:w="1984" w:type="dxa"/>
            <w:vAlign w:val="center"/>
          </w:tcPr>
          <w:p w:rsidR="00EE2323" w:rsidRDefault="00B67639">
            <w:pPr>
              <w:jc w:val="center"/>
              <w:rPr>
                <w:rFonts w:ascii="仿宋_GB2312" w:eastAsia="仿宋_GB2312" w:hAnsi="仿宋"/>
                <w:sz w:val="24"/>
                <w:szCs w:val="24"/>
              </w:rPr>
            </w:pPr>
            <w:r>
              <w:rPr>
                <w:rFonts w:ascii="仿宋_GB2312" w:eastAsia="仿宋_GB2312" w:hAnsi="仿宋" w:hint="eastAsia"/>
                <w:sz w:val="24"/>
                <w:szCs w:val="24"/>
              </w:rPr>
              <w:t>8:00-8:30</w:t>
            </w:r>
          </w:p>
        </w:tc>
        <w:tc>
          <w:tcPr>
            <w:tcW w:w="4961" w:type="dxa"/>
            <w:vAlign w:val="center"/>
          </w:tcPr>
          <w:p w:rsidR="00EE2323" w:rsidRDefault="00B67639">
            <w:pPr>
              <w:rPr>
                <w:rFonts w:ascii="仿宋_GB2312" w:eastAsia="仿宋_GB2312" w:hAnsi="仿宋"/>
                <w:sz w:val="24"/>
                <w:szCs w:val="24"/>
              </w:rPr>
            </w:pPr>
            <w:r>
              <w:rPr>
                <w:rFonts w:ascii="仿宋_GB2312" w:eastAsia="仿宋_GB2312" w:hAnsi="仿宋" w:hint="eastAsia"/>
                <w:sz w:val="24"/>
                <w:szCs w:val="24"/>
              </w:rPr>
              <w:t>开幕式</w:t>
            </w:r>
          </w:p>
        </w:tc>
      </w:tr>
      <w:tr w:rsidR="00EE2323">
        <w:trPr>
          <w:trHeight w:val="315"/>
          <w:jc w:val="center"/>
        </w:trPr>
        <w:tc>
          <w:tcPr>
            <w:tcW w:w="1263" w:type="dxa"/>
            <w:vMerge/>
            <w:vAlign w:val="center"/>
          </w:tcPr>
          <w:p w:rsidR="00EE2323" w:rsidRDefault="00EE2323">
            <w:pPr>
              <w:jc w:val="center"/>
              <w:rPr>
                <w:rFonts w:ascii="仿宋" w:eastAsia="仿宋" w:hAnsi="仿宋"/>
                <w:sz w:val="24"/>
                <w:szCs w:val="24"/>
              </w:rPr>
            </w:pPr>
          </w:p>
        </w:tc>
        <w:tc>
          <w:tcPr>
            <w:tcW w:w="1984" w:type="dxa"/>
            <w:vAlign w:val="center"/>
          </w:tcPr>
          <w:p w:rsidR="00EE2323" w:rsidRDefault="00B67639">
            <w:pPr>
              <w:jc w:val="center"/>
              <w:rPr>
                <w:rFonts w:ascii="仿宋_GB2312" w:eastAsia="仿宋_GB2312" w:hAnsi="仿宋"/>
                <w:sz w:val="24"/>
                <w:szCs w:val="24"/>
              </w:rPr>
            </w:pPr>
            <w:r>
              <w:rPr>
                <w:rFonts w:ascii="仿宋_GB2312" w:eastAsia="仿宋_GB2312" w:hAnsi="仿宋" w:hint="eastAsia"/>
                <w:sz w:val="24"/>
                <w:szCs w:val="24"/>
              </w:rPr>
              <w:t>8:50-9:20</w:t>
            </w:r>
          </w:p>
        </w:tc>
        <w:tc>
          <w:tcPr>
            <w:tcW w:w="4961" w:type="dxa"/>
            <w:vAlign w:val="center"/>
          </w:tcPr>
          <w:p w:rsidR="00EE2323" w:rsidRDefault="00B67639">
            <w:pPr>
              <w:rPr>
                <w:rFonts w:ascii="仿宋_GB2312" w:eastAsia="仿宋_GB2312" w:hAnsi="仿宋"/>
                <w:sz w:val="24"/>
                <w:szCs w:val="24"/>
              </w:rPr>
            </w:pPr>
            <w:r>
              <w:rPr>
                <w:rFonts w:ascii="仿宋_GB2312" w:eastAsia="仿宋_GB2312" w:hAnsi="仿宋" w:hint="eastAsia"/>
                <w:sz w:val="24"/>
                <w:szCs w:val="24"/>
              </w:rPr>
              <w:t>银行从业知识赛项</w:t>
            </w:r>
          </w:p>
        </w:tc>
      </w:tr>
      <w:tr w:rsidR="00EE2323">
        <w:trPr>
          <w:trHeight w:val="315"/>
          <w:jc w:val="center"/>
        </w:trPr>
        <w:tc>
          <w:tcPr>
            <w:tcW w:w="1263" w:type="dxa"/>
            <w:vMerge/>
            <w:vAlign w:val="center"/>
          </w:tcPr>
          <w:p w:rsidR="00EE2323" w:rsidRDefault="00EE2323">
            <w:pPr>
              <w:jc w:val="center"/>
              <w:rPr>
                <w:rFonts w:ascii="仿宋" w:eastAsia="仿宋" w:hAnsi="仿宋"/>
                <w:sz w:val="24"/>
                <w:szCs w:val="24"/>
              </w:rPr>
            </w:pPr>
          </w:p>
        </w:tc>
        <w:tc>
          <w:tcPr>
            <w:tcW w:w="1984" w:type="dxa"/>
            <w:vAlign w:val="center"/>
          </w:tcPr>
          <w:p w:rsidR="00EE2323" w:rsidRDefault="00B67639">
            <w:pPr>
              <w:jc w:val="center"/>
              <w:rPr>
                <w:rFonts w:ascii="仿宋_GB2312" w:eastAsia="仿宋_GB2312" w:hAnsi="仿宋"/>
                <w:sz w:val="24"/>
                <w:szCs w:val="24"/>
              </w:rPr>
            </w:pPr>
            <w:r>
              <w:rPr>
                <w:rFonts w:ascii="仿宋_GB2312" w:eastAsia="仿宋_GB2312" w:hAnsi="仿宋" w:hint="eastAsia"/>
                <w:sz w:val="24"/>
                <w:szCs w:val="24"/>
              </w:rPr>
              <w:t>9:20-11:50</w:t>
            </w:r>
          </w:p>
        </w:tc>
        <w:tc>
          <w:tcPr>
            <w:tcW w:w="4961" w:type="dxa"/>
            <w:vAlign w:val="center"/>
          </w:tcPr>
          <w:p w:rsidR="00EE2323" w:rsidRDefault="00B67639">
            <w:pPr>
              <w:rPr>
                <w:rFonts w:ascii="仿宋_GB2312" w:eastAsia="仿宋_GB2312" w:hAnsi="仿宋"/>
                <w:sz w:val="24"/>
                <w:szCs w:val="24"/>
              </w:rPr>
            </w:pPr>
            <w:r>
              <w:rPr>
                <w:rFonts w:ascii="仿宋_GB2312" w:eastAsia="仿宋_GB2312" w:hAnsi="仿宋" w:hint="eastAsia"/>
                <w:sz w:val="24"/>
                <w:szCs w:val="24"/>
              </w:rPr>
              <w:t>银行业务能力赛项</w:t>
            </w:r>
          </w:p>
        </w:tc>
      </w:tr>
      <w:tr w:rsidR="00EE2323">
        <w:trPr>
          <w:trHeight w:val="315"/>
          <w:jc w:val="center"/>
        </w:trPr>
        <w:tc>
          <w:tcPr>
            <w:tcW w:w="1263" w:type="dxa"/>
            <w:vMerge/>
            <w:vAlign w:val="center"/>
          </w:tcPr>
          <w:p w:rsidR="00EE2323" w:rsidRDefault="00EE2323">
            <w:pPr>
              <w:jc w:val="center"/>
              <w:rPr>
                <w:rFonts w:ascii="仿宋" w:eastAsia="仿宋" w:hAnsi="仿宋"/>
                <w:sz w:val="24"/>
                <w:szCs w:val="24"/>
              </w:rPr>
            </w:pPr>
          </w:p>
        </w:tc>
        <w:tc>
          <w:tcPr>
            <w:tcW w:w="1984" w:type="dxa"/>
            <w:vAlign w:val="center"/>
          </w:tcPr>
          <w:p w:rsidR="00EE2323" w:rsidRDefault="00B67639">
            <w:pPr>
              <w:jc w:val="center"/>
              <w:rPr>
                <w:rFonts w:ascii="仿宋_GB2312" w:eastAsia="仿宋_GB2312" w:hAnsi="仿宋"/>
                <w:sz w:val="24"/>
                <w:szCs w:val="24"/>
              </w:rPr>
            </w:pPr>
            <w:r>
              <w:rPr>
                <w:rFonts w:ascii="仿宋_GB2312" w:eastAsia="仿宋_GB2312" w:hAnsi="仿宋" w:hint="eastAsia"/>
                <w:sz w:val="24"/>
                <w:szCs w:val="24"/>
              </w:rPr>
              <w:t>12:00-12:30</w:t>
            </w:r>
          </w:p>
        </w:tc>
        <w:tc>
          <w:tcPr>
            <w:tcW w:w="4961" w:type="dxa"/>
            <w:vAlign w:val="center"/>
          </w:tcPr>
          <w:p w:rsidR="00EE2323" w:rsidRDefault="00B67639">
            <w:pPr>
              <w:rPr>
                <w:rFonts w:ascii="仿宋_GB2312" w:eastAsia="仿宋_GB2312" w:hAnsi="仿宋"/>
                <w:sz w:val="24"/>
                <w:szCs w:val="24"/>
              </w:rPr>
            </w:pPr>
            <w:r>
              <w:rPr>
                <w:rFonts w:ascii="仿宋_GB2312" w:eastAsia="仿宋_GB2312" w:hAnsi="仿宋" w:hint="eastAsia"/>
                <w:sz w:val="24"/>
                <w:szCs w:val="24"/>
              </w:rPr>
              <w:t>银行基本技能赛项（传票算、字符输入、手工点钞、货币防伪与鉴别）</w:t>
            </w:r>
          </w:p>
        </w:tc>
      </w:tr>
      <w:tr w:rsidR="00EE2323">
        <w:trPr>
          <w:trHeight w:val="315"/>
          <w:jc w:val="center"/>
        </w:trPr>
        <w:tc>
          <w:tcPr>
            <w:tcW w:w="1263" w:type="dxa"/>
            <w:vMerge/>
            <w:vAlign w:val="center"/>
          </w:tcPr>
          <w:p w:rsidR="00EE2323" w:rsidRDefault="00EE2323">
            <w:pPr>
              <w:jc w:val="center"/>
              <w:rPr>
                <w:rFonts w:ascii="仿宋" w:eastAsia="仿宋" w:hAnsi="仿宋"/>
                <w:sz w:val="24"/>
                <w:szCs w:val="24"/>
              </w:rPr>
            </w:pPr>
          </w:p>
        </w:tc>
        <w:tc>
          <w:tcPr>
            <w:tcW w:w="1984" w:type="dxa"/>
            <w:vAlign w:val="center"/>
          </w:tcPr>
          <w:p w:rsidR="00EE2323" w:rsidRDefault="00B67639">
            <w:pPr>
              <w:jc w:val="center"/>
              <w:rPr>
                <w:rFonts w:ascii="仿宋_GB2312" w:eastAsia="仿宋_GB2312" w:hAnsi="仿宋"/>
                <w:sz w:val="24"/>
                <w:szCs w:val="24"/>
              </w:rPr>
            </w:pPr>
            <w:r>
              <w:rPr>
                <w:rFonts w:ascii="仿宋_GB2312" w:eastAsia="仿宋_GB2312" w:hAnsi="仿宋" w:hint="eastAsia"/>
                <w:sz w:val="24"/>
                <w:szCs w:val="24"/>
              </w:rPr>
              <w:t>12:30-13:20</w:t>
            </w:r>
          </w:p>
        </w:tc>
        <w:tc>
          <w:tcPr>
            <w:tcW w:w="4961" w:type="dxa"/>
            <w:vAlign w:val="center"/>
          </w:tcPr>
          <w:p w:rsidR="00EE2323" w:rsidRDefault="00B67639">
            <w:pPr>
              <w:rPr>
                <w:rFonts w:ascii="仿宋_GB2312" w:eastAsia="仿宋_GB2312" w:hAnsi="仿宋"/>
                <w:sz w:val="24"/>
                <w:szCs w:val="24"/>
              </w:rPr>
            </w:pPr>
            <w:r>
              <w:rPr>
                <w:rFonts w:ascii="仿宋_GB2312" w:eastAsia="仿宋_GB2312" w:hAnsi="仿宋" w:hint="eastAsia"/>
                <w:sz w:val="24"/>
                <w:szCs w:val="24"/>
              </w:rPr>
              <w:t>汇总成绩、打印证书</w:t>
            </w:r>
          </w:p>
        </w:tc>
      </w:tr>
      <w:tr w:rsidR="00EE2323">
        <w:trPr>
          <w:trHeight w:val="423"/>
          <w:jc w:val="center"/>
        </w:trPr>
        <w:tc>
          <w:tcPr>
            <w:tcW w:w="1263" w:type="dxa"/>
            <w:vMerge/>
            <w:vAlign w:val="center"/>
          </w:tcPr>
          <w:p w:rsidR="00EE2323" w:rsidRDefault="00EE2323">
            <w:pPr>
              <w:jc w:val="center"/>
              <w:rPr>
                <w:rFonts w:ascii="仿宋" w:eastAsia="仿宋" w:hAnsi="仿宋"/>
                <w:sz w:val="24"/>
                <w:szCs w:val="24"/>
              </w:rPr>
            </w:pPr>
          </w:p>
        </w:tc>
        <w:tc>
          <w:tcPr>
            <w:tcW w:w="1984" w:type="dxa"/>
            <w:vAlign w:val="center"/>
          </w:tcPr>
          <w:p w:rsidR="00EE2323" w:rsidRDefault="00B67639">
            <w:pPr>
              <w:jc w:val="center"/>
              <w:rPr>
                <w:rFonts w:ascii="仿宋_GB2312" w:eastAsia="仿宋_GB2312" w:hAnsi="仿宋"/>
                <w:sz w:val="24"/>
                <w:szCs w:val="24"/>
              </w:rPr>
            </w:pPr>
            <w:r>
              <w:rPr>
                <w:rFonts w:ascii="仿宋_GB2312" w:eastAsia="仿宋_GB2312" w:hAnsi="仿宋" w:hint="eastAsia"/>
                <w:sz w:val="24"/>
                <w:szCs w:val="24"/>
              </w:rPr>
              <w:t>13:30-14:30</w:t>
            </w:r>
          </w:p>
        </w:tc>
        <w:tc>
          <w:tcPr>
            <w:tcW w:w="4961" w:type="dxa"/>
            <w:vAlign w:val="center"/>
          </w:tcPr>
          <w:p w:rsidR="00EE2323" w:rsidRDefault="00B67639">
            <w:pPr>
              <w:rPr>
                <w:rFonts w:ascii="仿宋_GB2312" w:eastAsia="仿宋_GB2312" w:hAnsi="仿宋"/>
                <w:sz w:val="24"/>
                <w:szCs w:val="24"/>
              </w:rPr>
            </w:pPr>
            <w:r>
              <w:rPr>
                <w:rFonts w:ascii="仿宋_GB2312" w:eastAsia="仿宋_GB2312" w:hAnsi="仿宋" w:hint="eastAsia"/>
                <w:sz w:val="24"/>
                <w:szCs w:val="24"/>
              </w:rPr>
              <w:t>竞赛颁奖及闭幕式</w:t>
            </w:r>
          </w:p>
        </w:tc>
      </w:tr>
    </w:tbl>
    <w:p w:rsidR="00EE2323" w:rsidRDefault="00B67639">
      <w:pPr>
        <w:snapToGrid w:val="0"/>
        <w:spacing w:line="560" w:lineRule="exact"/>
        <w:ind w:firstLineChars="148" w:firstLine="446"/>
        <w:outlineLvl w:val="0"/>
        <w:rPr>
          <w:rFonts w:ascii="Arial Narrow" w:eastAsia="仿宋_GB2312" w:hAnsi="Arial Narrow" w:cs="Arial"/>
          <w:b/>
          <w:sz w:val="30"/>
          <w:szCs w:val="30"/>
        </w:rPr>
      </w:pPr>
      <w:r>
        <w:rPr>
          <w:rFonts w:ascii="Arial Narrow" w:eastAsia="仿宋_GB2312" w:hAnsi="Arial Narrow" w:cs="Arial" w:hint="eastAsia"/>
          <w:b/>
          <w:sz w:val="30"/>
          <w:szCs w:val="30"/>
        </w:rPr>
        <w:t>七、</w:t>
      </w:r>
      <w:r>
        <w:rPr>
          <w:rFonts w:ascii="Arial Narrow" w:eastAsia="仿宋_GB2312" w:hAnsi="Arial Narrow" w:cs="Arial"/>
          <w:b/>
          <w:sz w:val="30"/>
          <w:szCs w:val="30"/>
        </w:rPr>
        <w:t>竞赛</w:t>
      </w:r>
      <w:r>
        <w:rPr>
          <w:rFonts w:ascii="Arial Narrow" w:eastAsia="仿宋_GB2312" w:hAnsi="Arial Narrow" w:cs="Arial" w:hint="eastAsia"/>
          <w:b/>
          <w:sz w:val="30"/>
          <w:szCs w:val="30"/>
        </w:rPr>
        <w:t>样题</w:t>
      </w:r>
    </w:p>
    <w:p w:rsidR="00EE2323" w:rsidRDefault="00B67639">
      <w:pPr>
        <w:numPr>
          <w:ilvl w:val="0"/>
          <w:numId w:val="2"/>
        </w:numPr>
        <w:snapToGrid w:val="0"/>
        <w:spacing w:line="560" w:lineRule="exact"/>
        <w:ind w:left="0"/>
        <w:outlineLvl w:val="0"/>
        <w:rPr>
          <w:rFonts w:ascii="Arial Narrow" w:eastAsia="仿宋_GB2312" w:hAnsi="Arial Narrow" w:cs="Arial"/>
          <w:b/>
          <w:sz w:val="30"/>
          <w:szCs w:val="30"/>
        </w:rPr>
      </w:pPr>
      <w:r>
        <w:rPr>
          <w:rFonts w:ascii="Arial Narrow" w:eastAsia="仿宋_GB2312" w:hAnsi="Arial Narrow" w:cs="Arial" w:hint="eastAsia"/>
          <w:b/>
          <w:sz w:val="30"/>
          <w:szCs w:val="30"/>
        </w:rPr>
        <w:t>“银行从业知识”竞赛</w:t>
      </w:r>
    </w:p>
    <w:p w:rsidR="00EE2323" w:rsidRDefault="00B67639">
      <w:pPr>
        <w:pStyle w:val="New"/>
        <w:widowControl/>
        <w:ind w:leftChars="270" w:left="567"/>
        <w:jc w:val="left"/>
        <w:rPr>
          <w:rFonts w:ascii="Arial Narrow" w:eastAsia="仿宋_GB2312" w:hAnsi="Arial Narrow" w:cs="Arial"/>
          <w:bCs/>
          <w:sz w:val="30"/>
          <w:szCs w:val="30"/>
        </w:rPr>
      </w:pPr>
      <w:r>
        <w:rPr>
          <w:rFonts w:ascii="Arial Narrow" w:eastAsia="仿宋_GB2312" w:hAnsi="Arial Narrow" w:cs="Arial" w:hint="eastAsia"/>
          <w:bCs/>
          <w:sz w:val="30"/>
          <w:szCs w:val="30"/>
        </w:rPr>
        <w:lastRenderedPageBreak/>
        <w:t>1.</w:t>
      </w:r>
      <w:r>
        <w:rPr>
          <w:rFonts w:ascii="Arial Narrow" w:eastAsia="仿宋_GB2312" w:hAnsi="Arial Narrow" w:cs="Arial" w:hint="eastAsia"/>
          <w:bCs/>
          <w:sz w:val="30"/>
          <w:szCs w:val="30"/>
        </w:rPr>
        <w:t>（单选）银监会对于小</w:t>
      </w:r>
      <w:proofErr w:type="gramStart"/>
      <w:r>
        <w:rPr>
          <w:rFonts w:ascii="Arial Narrow" w:eastAsia="仿宋_GB2312" w:hAnsi="Arial Narrow" w:cs="Arial" w:hint="eastAsia"/>
          <w:bCs/>
          <w:sz w:val="30"/>
          <w:szCs w:val="30"/>
        </w:rPr>
        <w:t>微企业</w:t>
      </w:r>
      <w:proofErr w:type="gramEnd"/>
      <w:r>
        <w:rPr>
          <w:rFonts w:ascii="Arial Narrow" w:eastAsia="仿宋_GB2312" w:hAnsi="Arial Narrow" w:cs="Arial" w:hint="eastAsia"/>
          <w:bCs/>
          <w:sz w:val="30"/>
          <w:szCs w:val="30"/>
        </w:rPr>
        <w:t>信贷“三个不低于”指标包括（</w:t>
      </w:r>
      <w:r>
        <w:rPr>
          <w:rFonts w:ascii="Arial Narrow" w:eastAsia="仿宋_GB2312" w:hAnsi="Arial Narrow" w:cs="Arial" w:hint="eastAsia"/>
          <w:bCs/>
          <w:sz w:val="30"/>
          <w:szCs w:val="30"/>
        </w:rPr>
        <w:t xml:space="preserve">   </w:t>
      </w:r>
      <w:r>
        <w:rPr>
          <w:rFonts w:ascii="Arial Narrow" w:eastAsia="仿宋_GB2312" w:hAnsi="Arial Narrow" w:cs="Arial" w:hint="eastAsia"/>
          <w:bCs/>
          <w:sz w:val="30"/>
          <w:szCs w:val="30"/>
        </w:rPr>
        <w:t>）。</w:t>
      </w:r>
    </w:p>
    <w:p w:rsidR="00EE2323" w:rsidRDefault="00B67639">
      <w:pPr>
        <w:pStyle w:val="New"/>
        <w:widowControl/>
        <w:ind w:leftChars="270" w:left="567"/>
        <w:jc w:val="left"/>
        <w:rPr>
          <w:rFonts w:ascii="Arial Narrow" w:eastAsia="仿宋_GB2312" w:hAnsi="Arial Narrow" w:cs="Arial"/>
          <w:bCs/>
          <w:sz w:val="30"/>
          <w:szCs w:val="30"/>
        </w:rPr>
      </w:pPr>
      <w:r>
        <w:rPr>
          <w:rFonts w:ascii="Arial Narrow" w:eastAsia="仿宋_GB2312" w:hAnsi="Arial Narrow" w:cs="Arial" w:hint="eastAsia"/>
          <w:bCs/>
          <w:sz w:val="30"/>
          <w:szCs w:val="30"/>
        </w:rPr>
        <w:t>A.</w:t>
      </w:r>
      <w:r>
        <w:rPr>
          <w:rFonts w:ascii="Arial Narrow" w:eastAsia="仿宋_GB2312" w:hAnsi="Arial Narrow" w:cs="Arial" w:hint="eastAsia"/>
          <w:bCs/>
          <w:sz w:val="30"/>
          <w:szCs w:val="30"/>
        </w:rPr>
        <w:t>小</w:t>
      </w:r>
      <w:proofErr w:type="gramStart"/>
      <w:r>
        <w:rPr>
          <w:rFonts w:ascii="Arial Narrow" w:eastAsia="仿宋_GB2312" w:hAnsi="Arial Narrow" w:cs="Arial" w:hint="eastAsia"/>
          <w:bCs/>
          <w:sz w:val="30"/>
          <w:szCs w:val="30"/>
        </w:rPr>
        <w:t>微贷款</w:t>
      </w:r>
      <w:proofErr w:type="gramEnd"/>
      <w:r>
        <w:rPr>
          <w:rFonts w:ascii="Arial Narrow" w:eastAsia="仿宋_GB2312" w:hAnsi="Arial Narrow" w:cs="Arial" w:hint="eastAsia"/>
          <w:bCs/>
          <w:sz w:val="30"/>
          <w:szCs w:val="30"/>
        </w:rPr>
        <w:t>增速不低于各项贷款平均增速</w:t>
      </w:r>
    </w:p>
    <w:p w:rsidR="00EE2323" w:rsidRDefault="00B67639">
      <w:pPr>
        <w:pStyle w:val="New"/>
        <w:widowControl/>
        <w:ind w:leftChars="270" w:left="567"/>
        <w:jc w:val="left"/>
        <w:rPr>
          <w:rFonts w:ascii="Arial Narrow" w:eastAsia="仿宋_GB2312" w:hAnsi="Arial Narrow" w:cs="Arial"/>
          <w:bCs/>
          <w:sz w:val="30"/>
          <w:szCs w:val="30"/>
        </w:rPr>
      </w:pPr>
      <w:r>
        <w:rPr>
          <w:rFonts w:ascii="Arial Narrow" w:eastAsia="仿宋_GB2312" w:hAnsi="Arial Narrow" w:cs="Arial" w:hint="eastAsia"/>
          <w:bCs/>
          <w:sz w:val="30"/>
          <w:szCs w:val="30"/>
        </w:rPr>
        <w:t>B.</w:t>
      </w:r>
      <w:r>
        <w:rPr>
          <w:rFonts w:ascii="Arial Narrow" w:eastAsia="仿宋_GB2312" w:hAnsi="Arial Narrow" w:cs="Arial" w:hint="eastAsia"/>
          <w:bCs/>
          <w:sz w:val="30"/>
          <w:szCs w:val="30"/>
        </w:rPr>
        <w:t>小</w:t>
      </w:r>
      <w:proofErr w:type="gramStart"/>
      <w:r>
        <w:rPr>
          <w:rFonts w:ascii="Arial Narrow" w:eastAsia="仿宋_GB2312" w:hAnsi="Arial Narrow" w:cs="Arial" w:hint="eastAsia"/>
          <w:bCs/>
          <w:sz w:val="30"/>
          <w:szCs w:val="30"/>
        </w:rPr>
        <w:t>微企业</w:t>
      </w:r>
      <w:proofErr w:type="gramEnd"/>
      <w:r>
        <w:rPr>
          <w:rFonts w:ascii="Arial Narrow" w:eastAsia="仿宋_GB2312" w:hAnsi="Arial Narrow" w:cs="Arial" w:hint="eastAsia"/>
          <w:bCs/>
          <w:sz w:val="30"/>
          <w:szCs w:val="30"/>
        </w:rPr>
        <w:t>贷款户数不低于上年同期水平</w:t>
      </w:r>
    </w:p>
    <w:p w:rsidR="00EE2323" w:rsidRDefault="00B67639">
      <w:pPr>
        <w:pStyle w:val="New"/>
        <w:widowControl/>
        <w:ind w:leftChars="270" w:left="567"/>
        <w:jc w:val="left"/>
        <w:rPr>
          <w:rFonts w:ascii="Arial Narrow" w:eastAsia="仿宋_GB2312" w:hAnsi="Arial Narrow" w:cs="Arial"/>
          <w:bCs/>
          <w:sz w:val="30"/>
          <w:szCs w:val="30"/>
        </w:rPr>
      </w:pPr>
      <w:r>
        <w:rPr>
          <w:rFonts w:ascii="Arial Narrow" w:eastAsia="仿宋_GB2312" w:hAnsi="Arial Narrow" w:cs="Arial" w:hint="eastAsia"/>
          <w:bCs/>
          <w:sz w:val="30"/>
          <w:szCs w:val="30"/>
        </w:rPr>
        <w:t>C.</w:t>
      </w:r>
      <w:r>
        <w:rPr>
          <w:rFonts w:ascii="Arial Narrow" w:eastAsia="仿宋_GB2312" w:hAnsi="Arial Narrow" w:cs="Arial" w:hint="eastAsia"/>
          <w:bCs/>
          <w:sz w:val="30"/>
          <w:szCs w:val="30"/>
        </w:rPr>
        <w:t>小</w:t>
      </w:r>
      <w:proofErr w:type="gramStart"/>
      <w:r>
        <w:rPr>
          <w:rFonts w:ascii="Arial Narrow" w:eastAsia="仿宋_GB2312" w:hAnsi="Arial Narrow" w:cs="Arial" w:hint="eastAsia"/>
          <w:bCs/>
          <w:sz w:val="30"/>
          <w:szCs w:val="30"/>
        </w:rPr>
        <w:t>微企业</w:t>
      </w:r>
      <w:proofErr w:type="gramEnd"/>
      <w:r>
        <w:rPr>
          <w:rFonts w:ascii="Arial Narrow" w:eastAsia="仿宋_GB2312" w:hAnsi="Arial Narrow" w:cs="Arial" w:hint="eastAsia"/>
          <w:bCs/>
          <w:sz w:val="30"/>
          <w:szCs w:val="30"/>
        </w:rPr>
        <w:t>贷款增量不低于上年同期水平</w:t>
      </w:r>
    </w:p>
    <w:p w:rsidR="00EE2323" w:rsidRDefault="00B67639">
      <w:pPr>
        <w:pStyle w:val="New"/>
        <w:widowControl/>
        <w:ind w:leftChars="270" w:left="567"/>
        <w:jc w:val="left"/>
        <w:rPr>
          <w:rFonts w:ascii="Arial Narrow" w:eastAsia="仿宋_GB2312" w:hAnsi="Arial Narrow" w:cs="Arial"/>
          <w:bCs/>
          <w:sz w:val="30"/>
          <w:szCs w:val="30"/>
        </w:rPr>
      </w:pPr>
      <w:r>
        <w:rPr>
          <w:rFonts w:ascii="Arial Narrow" w:eastAsia="仿宋_GB2312" w:hAnsi="Arial Narrow" w:cs="Arial" w:hint="eastAsia"/>
          <w:bCs/>
          <w:sz w:val="30"/>
          <w:szCs w:val="30"/>
        </w:rPr>
        <w:t>D.</w:t>
      </w:r>
      <w:r>
        <w:rPr>
          <w:rFonts w:ascii="Arial Narrow" w:eastAsia="仿宋_GB2312" w:hAnsi="Arial Narrow" w:cs="Arial" w:hint="eastAsia"/>
          <w:bCs/>
          <w:sz w:val="30"/>
          <w:szCs w:val="30"/>
        </w:rPr>
        <w:t>小</w:t>
      </w:r>
      <w:proofErr w:type="gramStart"/>
      <w:r>
        <w:rPr>
          <w:rFonts w:ascii="Arial Narrow" w:eastAsia="仿宋_GB2312" w:hAnsi="Arial Narrow" w:cs="Arial" w:hint="eastAsia"/>
          <w:bCs/>
          <w:sz w:val="30"/>
          <w:szCs w:val="30"/>
        </w:rPr>
        <w:t>微企业申贷获得</w:t>
      </w:r>
      <w:proofErr w:type="gramEnd"/>
      <w:r>
        <w:rPr>
          <w:rFonts w:ascii="Arial Narrow" w:eastAsia="仿宋_GB2312" w:hAnsi="Arial Narrow" w:cs="Arial" w:hint="eastAsia"/>
          <w:bCs/>
          <w:sz w:val="30"/>
          <w:szCs w:val="30"/>
        </w:rPr>
        <w:t>率不低于上年同期水平</w:t>
      </w:r>
    </w:p>
    <w:p w:rsidR="00EE2323" w:rsidRDefault="00B67639">
      <w:pPr>
        <w:pStyle w:val="New"/>
        <w:widowControl/>
        <w:ind w:leftChars="270" w:left="567"/>
        <w:jc w:val="left"/>
        <w:rPr>
          <w:rFonts w:ascii="Arial Narrow" w:eastAsia="仿宋_GB2312" w:hAnsi="Arial Narrow" w:cs="Arial"/>
          <w:bCs/>
          <w:sz w:val="30"/>
          <w:szCs w:val="30"/>
        </w:rPr>
      </w:pPr>
      <w:r>
        <w:rPr>
          <w:rFonts w:ascii="Arial Narrow" w:eastAsia="仿宋_GB2312" w:hAnsi="Arial Narrow" w:cs="Arial" w:hint="eastAsia"/>
          <w:bCs/>
          <w:sz w:val="30"/>
          <w:szCs w:val="30"/>
        </w:rPr>
        <w:t>2.</w:t>
      </w:r>
      <w:r>
        <w:rPr>
          <w:rFonts w:ascii="Arial Narrow" w:eastAsia="仿宋_GB2312" w:hAnsi="Arial Narrow" w:cs="Arial" w:hint="eastAsia"/>
          <w:bCs/>
          <w:sz w:val="30"/>
          <w:szCs w:val="30"/>
        </w:rPr>
        <w:t>（单选）银行从业人员应树立保密观念，增强保密意识，严格遵守保密法规，自觉履行保密责任，这体现了银行从业人员的（</w:t>
      </w:r>
      <w:r>
        <w:rPr>
          <w:rFonts w:ascii="Arial Narrow" w:eastAsia="仿宋_GB2312" w:hAnsi="Arial Narrow" w:cs="Arial" w:hint="eastAsia"/>
          <w:bCs/>
          <w:sz w:val="30"/>
          <w:szCs w:val="30"/>
        </w:rPr>
        <w:t xml:space="preserve">   </w:t>
      </w:r>
      <w:r>
        <w:rPr>
          <w:rFonts w:ascii="Arial Narrow" w:eastAsia="仿宋_GB2312" w:hAnsi="Arial Narrow" w:cs="Arial" w:hint="eastAsia"/>
          <w:bCs/>
          <w:sz w:val="30"/>
          <w:szCs w:val="30"/>
        </w:rPr>
        <w:t>）行为规范。</w:t>
      </w:r>
    </w:p>
    <w:p w:rsidR="00EE2323" w:rsidRDefault="00B67639">
      <w:pPr>
        <w:pStyle w:val="New"/>
        <w:widowControl/>
        <w:ind w:leftChars="270" w:left="567"/>
        <w:jc w:val="left"/>
        <w:rPr>
          <w:rFonts w:ascii="Arial Narrow" w:eastAsia="仿宋_GB2312" w:hAnsi="Arial Narrow" w:cs="Arial"/>
          <w:bCs/>
          <w:sz w:val="30"/>
          <w:szCs w:val="30"/>
        </w:rPr>
      </w:pPr>
      <w:r>
        <w:rPr>
          <w:rFonts w:ascii="Arial Narrow" w:eastAsia="仿宋_GB2312" w:hAnsi="Arial Narrow" w:cs="Arial" w:hint="eastAsia"/>
          <w:bCs/>
          <w:sz w:val="30"/>
          <w:szCs w:val="30"/>
        </w:rPr>
        <w:t>A.</w:t>
      </w:r>
      <w:r>
        <w:rPr>
          <w:rFonts w:ascii="Arial Narrow" w:eastAsia="仿宋_GB2312" w:hAnsi="Arial Narrow" w:cs="Arial" w:hint="eastAsia"/>
          <w:bCs/>
          <w:sz w:val="30"/>
          <w:szCs w:val="30"/>
        </w:rPr>
        <w:t>自觉保密</w:t>
      </w:r>
      <w:r>
        <w:rPr>
          <w:rFonts w:ascii="Arial Narrow" w:eastAsia="仿宋_GB2312" w:hAnsi="Arial Narrow" w:cs="Arial" w:hint="eastAsia"/>
          <w:bCs/>
          <w:sz w:val="30"/>
          <w:szCs w:val="30"/>
        </w:rPr>
        <w:t xml:space="preserve"> </w:t>
      </w:r>
    </w:p>
    <w:p w:rsidR="00EE2323" w:rsidRDefault="00B67639">
      <w:pPr>
        <w:pStyle w:val="New"/>
        <w:widowControl/>
        <w:ind w:leftChars="270" w:left="567"/>
        <w:jc w:val="left"/>
        <w:rPr>
          <w:rFonts w:ascii="Arial Narrow" w:eastAsia="仿宋_GB2312" w:hAnsi="Arial Narrow" w:cs="Arial"/>
          <w:bCs/>
          <w:sz w:val="30"/>
          <w:szCs w:val="30"/>
        </w:rPr>
      </w:pPr>
      <w:r>
        <w:rPr>
          <w:rFonts w:ascii="Arial Narrow" w:eastAsia="仿宋_GB2312" w:hAnsi="Arial Narrow" w:cs="Arial" w:hint="eastAsia"/>
          <w:bCs/>
          <w:sz w:val="30"/>
          <w:szCs w:val="30"/>
        </w:rPr>
        <w:t>B.</w:t>
      </w:r>
      <w:r>
        <w:rPr>
          <w:rFonts w:ascii="Arial Narrow" w:eastAsia="仿宋_GB2312" w:hAnsi="Arial Narrow" w:cs="Arial" w:hint="eastAsia"/>
          <w:bCs/>
          <w:sz w:val="30"/>
          <w:szCs w:val="30"/>
        </w:rPr>
        <w:t>交易信息公开</w:t>
      </w:r>
      <w:r>
        <w:rPr>
          <w:rFonts w:ascii="Arial Narrow" w:eastAsia="仿宋_GB2312" w:hAnsi="Arial Narrow" w:cs="Arial" w:hint="eastAsia"/>
          <w:bCs/>
          <w:sz w:val="30"/>
          <w:szCs w:val="30"/>
        </w:rPr>
        <w:t xml:space="preserve"> </w:t>
      </w:r>
    </w:p>
    <w:p w:rsidR="00EE2323" w:rsidRDefault="00B67639">
      <w:pPr>
        <w:pStyle w:val="New"/>
        <w:widowControl/>
        <w:ind w:leftChars="270" w:left="567"/>
        <w:jc w:val="left"/>
        <w:rPr>
          <w:rFonts w:ascii="Arial Narrow" w:eastAsia="仿宋_GB2312" w:hAnsi="Arial Narrow" w:cs="Arial"/>
          <w:bCs/>
          <w:sz w:val="30"/>
          <w:szCs w:val="30"/>
        </w:rPr>
      </w:pPr>
      <w:r>
        <w:rPr>
          <w:rFonts w:ascii="Arial Narrow" w:eastAsia="仿宋_GB2312" w:hAnsi="Arial Narrow" w:cs="Arial" w:hint="eastAsia"/>
          <w:bCs/>
          <w:sz w:val="30"/>
          <w:szCs w:val="30"/>
        </w:rPr>
        <w:t>C.</w:t>
      </w:r>
      <w:r>
        <w:rPr>
          <w:rFonts w:ascii="Arial Narrow" w:eastAsia="仿宋_GB2312" w:hAnsi="Arial Narrow" w:cs="Arial" w:hint="eastAsia"/>
          <w:bCs/>
          <w:sz w:val="30"/>
          <w:szCs w:val="30"/>
        </w:rPr>
        <w:t>妥善处理客户要求</w:t>
      </w:r>
      <w:r>
        <w:rPr>
          <w:rFonts w:ascii="Arial Narrow" w:eastAsia="仿宋_GB2312" w:hAnsi="Arial Narrow" w:cs="Arial" w:hint="eastAsia"/>
          <w:bCs/>
          <w:sz w:val="30"/>
          <w:szCs w:val="30"/>
        </w:rPr>
        <w:t xml:space="preserve"> </w:t>
      </w:r>
    </w:p>
    <w:p w:rsidR="00EE2323" w:rsidRDefault="00B67639">
      <w:pPr>
        <w:pStyle w:val="New"/>
        <w:widowControl/>
        <w:ind w:leftChars="270" w:left="567"/>
        <w:jc w:val="left"/>
        <w:rPr>
          <w:rFonts w:ascii="Arial Narrow" w:eastAsia="仿宋_GB2312" w:hAnsi="Arial Narrow" w:cs="Arial"/>
          <w:bCs/>
          <w:sz w:val="30"/>
          <w:szCs w:val="30"/>
        </w:rPr>
      </w:pPr>
      <w:r>
        <w:rPr>
          <w:rFonts w:ascii="Arial Narrow" w:eastAsia="仿宋_GB2312" w:hAnsi="Arial Narrow" w:cs="Arial" w:hint="eastAsia"/>
          <w:bCs/>
          <w:sz w:val="30"/>
          <w:szCs w:val="30"/>
        </w:rPr>
        <w:t>D.</w:t>
      </w:r>
      <w:r>
        <w:rPr>
          <w:rFonts w:ascii="Arial Narrow" w:eastAsia="仿宋_GB2312" w:hAnsi="Arial Narrow" w:cs="Arial" w:hint="eastAsia"/>
          <w:bCs/>
          <w:sz w:val="30"/>
          <w:szCs w:val="30"/>
        </w:rPr>
        <w:t>保护消费者信息</w:t>
      </w:r>
    </w:p>
    <w:p w:rsidR="00EE2323" w:rsidRDefault="00B67639">
      <w:pPr>
        <w:pStyle w:val="New"/>
        <w:widowControl/>
        <w:numPr>
          <w:ilvl w:val="0"/>
          <w:numId w:val="3"/>
        </w:numPr>
        <w:ind w:leftChars="270" w:left="567"/>
        <w:jc w:val="left"/>
        <w:rPr>
          <w:rFonts w:ascii="Arial Narrow" w:eastAsia="仿宋_GB2312" w:hAnsi="Arial Narrow" w:cs="Arial"/>
          <w:bCs/>
          <w:sz w:val="30"/>
          <w:szCs w:val="30"/>
        </w:rPr>
      </w:pPr>
      <w:r>
        <w:rPr>
          <w:rFonts w:ascii="Arial Narrow" w:eastAsia="仿宋_GB2312" w:hAnsi="Arial Narrow" w:cs="Arial" w:hint="eastAsia"/>
          <w:bCs/>
          <w:sz w:val="30"/>
          <w:szCs w:val="30"/>
        </w:rPr>
        <w:t>（单选）以下不可以成为签约账户的是（</w:t>
      </w:r>
      <w:r>
        <w:rPr>
          <w:rFonts w:ascii="Arial Narrow" w:eastAsia="仿宋_GB2312" w:hAnsi="Arial Narrow" w:cs="Arial" w:hint="eastAsia"/>
          <w:bCs/>
          <w:sz w:val="30"/>
          <w:szCs w:val="30"/>
        </w:rPr>
        <w:t xml:space="preserve">    </w:t>
      </w:r>
      <w:r>
        <w:rPr>
          <w:rFonts w:ascii="Arial Narrow" w:eastAsia="仿宋_GB2312" w:hAnsi="Arial Narrow" w:cs="Arial" w:hint="eastAsia"/>
          <w:bCs/>
          <w:sz w:val="30"/>
          <w:szCs w:val="30"/>
        </w:rPr>
        <w:t>）</w:t>
      </w:r>
    </w:p>
    <w:p w:rsidR="00EE2323" w:rsidRDefault="00B67639">
      <w:pPr>
        <w:pStyle w:val="New"/>
        <w:widowControl/>
        <w:numPr>
          <w:ilvl w:val="0"/>
          <w:numId w:val="4"/>
        </w:numPr>
        <w:ind w:firstLine="600"/>
        <w:jc w:val="left"/>
        <w:rPr>
          <w:rFonts w:ascii="Arial Narrow" w:eastAsia="仿宋_GB2312" w:hAnsi="Arial Narrow" w:cs="Arial"/>
          <w:bCs/>
          <w:sz w:val="30"/>
          <w:szCs w:val="30"/>
        </w:rPr>
      </w:pPr>
      <w:r>
        <w:rPr>
          <w:rFonts w:ascii="Arial Narrow" w:eastAsia="仿宋_GB2312" w:hAnsi="Arial Narrow" w:cs="Arial" w:hint="eastAsia"/>
          <w:bCs/>
          <w:sz w:val="30"/>
          <w:szCs w:val="30"/>
        </w:rPr>
        <w:t>外币定期一本通</w:t>
      </w:r>
      <w:r>
        <w:rPr>
          <w:rFonts w:ascii="Arial Narrow" w:eastAsia="仿宋_GB2312" w:hAnsi="Arial Narrow" w:cs="Arial" w:hint="eastAsia"/>
          <w:bCs/>
          <w:sz w:val="30"/>
          <w:szCs w:val="30"/>
        </w:rPr>
        <w:t xml:space="preserve"> </w:t>
      </w:r>
    </w:p>
    <w:p w:rsidR="00EE2323" w:rsidRDefault="00B67639">
      <w:pPr>
        <w:pStyle w:val="New"/>
        <w:widowControl/>
        <w:numPr>
          <w:ilvl w:val="0"/>
          <w:numId w:val="4"/>
        </w:numPr>
        <w:ind w:firstLine="600"/>
        <w:jc w:val="left"/>
        <w:rPr>
          <w:rFonts w:ascii="Arial Narrow" w:eastAsia="仿宋_GB2312" w:hAnsi="Arial Narrow" w:cs="Arial"/>
          <w:bCs/>
          <w:sz w:val="30"/>
          <w:szCs w:val="30"/>
        </w:rPr>
      </w:pPr>
      <w:r>
        <w:rPr>
          <w:rFonts w:ascii="Arial Narrow" w:eastAsia="仿宋_GB2312" w:hAnsi="Arial Narrow" w:cs="Arial" w:hint="eastAsia"/>
          <w:bCs/>
          <w:sz w:val="30"/>
          <w:szCs w:val="30"/>
        </w:rPr>
        <w:t>本币绿卡通主卡</w:t>
      </w:r>
      <w:r>
        <w:rPr>
          <w:rFonts w:ascii="Arial Narrow" w:eastAsia="仿宋_GB2312" w:hAnsi="Arial Narrow" w:cs="Arial" w:hint="eastAsia"/>
          <w:bCs/>
          <w:sz w:val="30"/>
          <w:szCs w:val="30"/>
        </w:rPr>
        <w:t xml:space="preserve"> </w:t>
      </w:r>
    </w:p>
    <w:p w:rsidR="00EE2323" w:rsidRDefault="00B67639">
      <w:pPr>
        <w:pStyle w:val="New"/>
        <w:widowControl/>
        <w:numPr>
          <w:ilvl w:val="0"/>
          <w:numId w:val="4"/>
        </w:numPr>
        <w:ind w:firstLine="600"/>
        <w:jc w:val="left"/>
        <w:rPr>
          <w:rFonts w:ascii="Arial Narrow" w:eastAsia="仿宋_GB2312" w:hAnsi="Arial Narrow" w:cs="Arial"/>
          <w:bCs/>
          <w:sz w:val="30"/>
          <w:szCs w:val="30"/>
        </w:rPr>
      </w:pPr>
      <w:r>
        <w:rPr>
          <w:rFonts w:ascii="Arial Narrow" w:eastAsia="仿宋_GB2312" w:hAnsi="Arial Narrow" w:cs="Arial" w:hint="eastAsia"/>
          <w:bCs/>
          <w:sz w:val="30"/>
          <w:szCs w:val="30"/>
        </w:rPr>
        <w:t>外币绿卡通主卡</w:t>
      </w:r>
      <w:r>
        <w:rPr>
          <w:rFonts w:ascii="Arial Narrow" w:eastAsia="仿宋_GB2312" w:hAnsi="Arial Narrow" w:cs="Arial" w:hint="eastAsia"/>
          <w:bCs/>
          <w:sz w:val="30"/>
          <w:szCs w:val="30"/>
        </w:rPr>
        <w:t xml:space="preserve"> </w:t>
      </w:r>
    </w:p>
    <w:p w:rsidR="00EE2323" w:rsidRDefault="00B67639">
      <w:pPr>
        <w:pStyle w:val="New"/>
        <w:widowControl/>
        <w:numPr>
          <w:ilvl w:val="0"/>
          <w:numId w:val="4"/>
        </w:numPr>
        <w:ind w:firstLine="600"/>
        <w:jc w:val="left"/>
        <w:rPr>
          <w:rFonts w:ascii="Arial Narrow" w:eastAsia="仿宋_GB2312" w:hAnsi="Arial Narrow" w:cs="Arial"/>
          <w:bCs/>
          <w:sz w:val="30"/>
          <w:szCs w:val="30"/>
        </w:rPr>
      </w:pPr>
      <w:r>
        <w:rPr>
          <w:rFonts w:ascii="Arial Narrow" w:eastAsia="仿宋_GB2312" w:hAnsi="Arial Narrow" w:cs="Arial" w:hint="eastAsia"/>
          <w:bCs/>
          <w:sz w:val="30"/>
          <w:szCs w:val="30"/>
        </w:rPr>
        <w:t>通知存款存单</w:t>
      </w:r>
    </w:p>
    <w:p w:rsidR="00EE2323" w:rsidRDefault="00B67639">
      <w:pPr>
        <w:pStyle w:val="New"/>
        <w:widowControl/>
        <w:ind w:leftChars="270" w:left="567"/>
        <w:jc w:val="left"/>
        <w:rPr>
          <w:rFonts w:ascii="Arial Narrow" w:eastAsia="仿宋_GB2312" w:hAnsi="Arial Narrow" w:cs="Arial"/>
          <w:bCs/>
          <w:sz w:val="30"/>
          <w:szCs w:val="30"/>
        </w:rPr>
      </w:pPr>
      <w:r>
        <w:rPr>
          <w:rFonts w:ascii="Arial Narrow" w:eastAsia="仿宋_GB2312" w:hAnsi="Arial Narrow" w:cs="Arial" w:hint="eastAsia"/>
          <w:bCs/>
          <w:sz w:val="30"/>
          <w:szCs w:val="30"/>
        </w:rPr>
        <w:t>4.</w:t>
      </w:r>
      <w:r>
        <w:rPr>
          <w:rFonts w:ascii="Arial Narrow" w:eastAsia="仿宋_GB2312" w:hAnsi="Arial Narrow" w:cs="Arial" w:hint="eastAsia"/>
          <w:bCs/>
          <w:sz w:val="30"/>
          <w:szCs w:val="30"/>
        </w:rPr>
        <w:t>（多选）商业银行理财产品销售文件包括（</w:t>
      </w:r>
      <w:r>
        <w:rPr>
          <w:rFonts w:ascii="Arial Narrow" w:eastAsia="仿宋_GB2312" w:hAnsi="Arial Narrow" w:cs="Arial" w:hint="eastAsia"/>
          <w:bCs/>
          <w:sz w:val="30"/>
          <w:szCs w:val="30"/>
        </w:rPr>
        <w:t xml:space="preserve">  </w:t>
      </w:r>
      <w:r>
        <w:rPr>
          <w:rFonts w:ascii="Arial Narrow" w:eastAsia="仿宋_GB2312" w:hAnsi="Arial Narrow" w:cs="Arial" w:hint="eastAsia"/>
          <w:bCs/>
          <w:sz w:val="30"/>
          <w:szCs w:val="30"/>
        </w:rPr>
        <w:t>）。</w:t>
      </w:r>
    </w:p>
    <w:p w:rsidR="00EE2323" w:rsidRDefault="00B67639">
      <w:pPr>
        <w:pStyle w:val="New"/>
        <w:widowControl/>
        <w:ind w:leftChars="270" w:left="567"/>
        <w:jc w:val="left"/>
        <w:rPr>
          <w:rFonts w:ascii="Arial Narrow" w:eastAsia="仿宋_GB2312" w:hAnsi="Arial Narrow" w:cs="Arial"/>
          <w:bCs/>
          <w:sz w:val="30"/>
          <w:szCs w:val="30"/>
        </w:rPr>
      </w:pPr>
      <w:r>
        <w:rPr>
          <w:rFonts w:ascii="Arial Narrow" w:eastAsia="仿宋_GB2312" w:hAnsi="Arial Narrow" w:cs="Arial" w:hint="eastAsia"/>
          <w:bCs/>
          <w:sz w:val="30"/>
          <w:szCs w:val="30"/>
        </w:rPr>
        <w:t>A.</w:t>
      </w:r>
      <w:r>
        <w:rPr>
          <w:rFonts w:ascii="Arial Narrow" w:eastAsia="仿宋_GB2312" w:hAnsi="Arial Narrow" w:cs="Arial" w:hint="eastAsia"/>
          <w:bCs/>
          <w:sz w:val="30"/>
          <w:szCs w:val="30"/>
        </w:rPr>
        <w:t>风险揭示书</w:t>
      </w:r>
    </w:p>
    <w:p w:rsidR="00EE2323" w:rsidRDefault="00B67639">
      <w:pPr>
        <w:pStyle w:val="New"/>
        <w:widowControl/>
        <w:ind w:leftChars="270" w:left="567"/>
        <w:jc w:val="left"/>
        <w:rPr>
          <w:rFonts w:ascii="Arial Narrow" w:eastAsia="仿宋_GB2312" w:hAnsi="Arial Narrow" w:cs="Arial"/>
          <w:bCs/>
          <w:sz w:val="30"/>
          <w:szCs w:val="30"/>
        </w:rPr>
      </w:pPr>
      <w:r>
        <w:rPr>
          <w:rFonts w:ascii="Arial Narrow" w:eastAsia="仿宋_GB2312" w:hAnsi="Arial Narrow" w:cs="Arial" w:hint="eastAsia"/>
          <w:bCs/>
          <w:sz w:val="30"/>
          <w:szCs w:val="30"/>
        </w:rPr>
        <w:t>B.</w:t>
      </w:r>
      <w:r>
        <w:rPr>
          <w:rFonts w:ascii="Arial Narrow" w:eastAsia="仿宋_GB2312" w:hAnsi="Arial Narrow" w:cs="Arial" w:hint="eastAsia"/>
          <w:bCs/>
          <w:sz w:val="30"/>
          <w:szCs w:val="30"/>
        </w:rPr>
        <w:t>产品宣传折页</w:t>
      </w:r>
    </w:p>
    <w:p w:rsidR="00EE2323" w:rsidRDefault="00B67639">
      <w:pPr>
        <w:pStyle w:val="New"/>
        <w:widowControl/>
        <w:ind w:leftChars="270" w:left="567"/>
        <w:jc w:val="left"/>
        <w:rPr>
          <w:rFonts w:ascii="Arial Narrow" w:eastAsia="仿宋_GB2312" w:hAnsi="Arial Narrow" w:cs="Arial"/>
          <w:bCs/>
          <w:sz w:val="30"/>
          <w:szCs w:val="30"/>
        </w:rPr>
      </w:pPr>
      <w:r>
        <w:rPr>
          <w:rFonts w:ascii="Arial Narrow" w:eastAsia="仿宋_GB2312" w:hAnsi="Arial Narrow" w:cs="Arial" w:hint="eastAsia"/>
          <w:bCs/>
          <w:sz w:val="30"/>
          <w:szCs w:val="30"/>
        </w:rPr>
        <w:t>C.</w:t>
      </w:r>
      <w:r>
        <w:rPr>
          <w:rFonts w:ascii="Arial Narrow" w:eastAsia="仿宋_GB2312" w:hAnsi="Arial Narrow" w:cs="Arial" w:hint="eastAsia"/>
          <w:bCs/>
          <w:sz w:val="30"/>
          <w:szCs w:val="30"/>
        </w:rPr>
        <w:t>客户权益须知</w:t>
      </w:r>
    </w:p>
    <w:p w:rsidR="00EE2323" w:rsidRDefault="00B67639">
      <w:pPr>
        <w:pStyle w:val="New"/>
        <w:widowControl/>
        <w:ind w:leftChars="270" w:left="567"/>
        <w:jc w:val="left"/>
        <w:rPr>
          <w:rFonts w:ascii="Arial Narrow" w:eastAsia="仿宋_GB2312" w:hAnsi="Arial Narrow" w:cs="Arial"/>
          <w:bCs/>
          <w:sz w:val="30"/>
          <w:szCs w:val="30"/>
        </w:rPr>
      </w:pPr>
      <w:r>
        <w:rPr>
          <w:rFonts w:ascii="Arial Narrow" w:eastAsia="仿宋_GB2312" w:hAnsi="Arial Narrow" w:cs="Arial"/>
          <w:bCs/>
          <w:sz w:val="30"/>
          <w:szCs w:val="30"/>
        </w:rPr>
        <w:lastRenderedPageBreak/>
        <w:t>D</w:t>
      </w:r>
      <w:r>
        <w:rPr>
          <w:rFonts w:ascii="Arial Narrow" w:eastAsia="仿宋_GB2312" w:hAnsi="Arial Narrow" w:cs="Arial" w:hint="eastAsia"/>
          <w:bCs/>
          <w:sz w:val="30"/>
          <w:szCs w:val="30"/>
        </w:rPr>
        <w:t>.</w:t>
      </w:r>
      <w:r>
        <w:rPr>
          <w:rFonts w:ascii="Arial Narrow" w:eastAsia="仿宋_GB2312" w:hAnsi="Arial Narrow" w:cs="Arial" w:hint="eastAsia"/>
          <w:bCs/>
          <w:sz w:val="30"/>
          <w:szCs w:val="30"/>
        </w:rPr>
        <w:t>理财产品说明书</w:t>
      </w:r>
    </w:p>
    <w:p w:rsidR="00EE2323" w:rsidRDefault="00B67639">
      <w:pPr>
        <w:pStyle w:val="New"/>
        <w:widowControl/>
        <w:ind w:leftChars="270" w:left="567"/>
        <w:jc w:val="left"/>
        <w:rPr>
          <w:rFonts w:ascii="Arial Narrow" w:eastAsia="仿宋_GB2312" w:hAnsi="Arial Narrow" w:cs="Arial"/>
          <w:bCs/>
          <w:sz w:val="30"/>
          <w:szCs w:val="30"/>
        </w:rPr>
      </w:pPr>
      <w:r>
        <w:rPr>
          <w:rFonts w:ascii="Arial Narrow" w:eastAsia="仿宋_GB2312" w:hAnsi="Arial Narrow" w:cs="Arial" w:hint="eastAsia"/>
          <w:bCs/>
          <w:sz w:val="30"/>
          <w:szCs w:val="30"/>
        </w:rPr>
        <w:t>5</w:t>
      </w:r>
      <w:r>
        <w:rPr>
          <w:rFonts w:ascii="Arial Narrow" w:eastAsia="仿宋_GB2312" w:hAnsi="Arial Narrow" w:cs="Arial"/>
          <w:bCs/>
          <w:sz w:val="30"/>
          <w:szCs w:val="30"/>
        </w:rPr>
        <w:t>.</w:t>
      </w:r>
      <w:r>
        <w:rPr>
          <w:rFonts w:ascii="Arial Narrow" w:eastAsia="仿宋_GB2312" w:hAnsi="Arial Narrow" w:cs="Arial" w:hint="eastAsia"/>
          <w:bCs/>
          <w:sz w:val="30"/>
          <w:szCs w:val="30"/>
        </w:rPr>
        <w:t>（多选）银行在收缴假币过程中有下列哪些情形，应当立即报当地公安机关，提供有关线索。（</w:t>
      </w:r>
      <w:r>
        <w:rPr>
          <w:rFonts w:ascii="Arial Narrow" w:eastAsia="仿宋_GB2312" w:hAnsi="Arial Narrow" w:cs="Arial" w:hint="eastAsia"/>
          <w:bCs/>
          <w:sz w:val="30"/>
          <w:szCs w:val="30"/>
        </w:rPr>
        <w:t xml:space="preserve">    </w:t>
      </w:r>
      <w:r>
        <w:rPr>
          <w:rFonts w:ascii="Arial Narrow" w:eastAsia="仿宋_GB2312" w:hAnsi="Arial Narrow" w:cs="Arial" w:hint="eastAsia"/>
          <w:bCs/>
          <w:sz w:val="30"/>
          <w:szCs w:val="30"/>
        </w:rPr>
        <w:t>）</w:t>
      </w:r>
    </w:p>
    <w:p w:rsidR="00EE2323" w:rsidRDefault="00B67639">
      <w:pPr>
        <w:pStyle w:val="New"/>
        <w:widowControl/>
        <w:ind w:leftChars="270" w:left="567"/>
        <w:jc w:val="left"/>
        <w:rPr>
          <w:rFonts w:ascii="Arial Narrow" w:eastAsia="仿宋_GB2312" w:hAnsi="Arial Narrow" w:cs="Arial"/>
          <w:bCs/>
          <w:sz w:val="30"/>
          <w:szCs w:val="30"/>
        </w:rPr>
      </w:pPr>
      <w:r>
        <w:rPr>
          <w:rFonts w:ascii="Arial Narrow" w:eastAsia="仿宋_GB2312" w:hAnsi="Arial Narrow" w:cs="Arial" w:hint="eastAsia"/>
          <w:bCs/>
          <w:sz w:val="30"/>
          <w:szCs w:val="30"/>
        </w:rPr>
        <w:t>A.</w:t>
      </w:r>
      <w:r>
        <w:rPr>
          <w:rFonts w:ascii="Arial Narrow" w:eastAsia="仿宋_GB2312" w:hAnsi="Arial Narrow" w:cs="Arial" w:hint="eastAsia"/>
          <w:bCs/>
          <w:sz w:val="30"/>
          <w:szCs w:val="30"/>
        </w:rPr>
        <w:t>一次性发现假人民币</w:t>
      </w:r>
      <w:r>
        <w:rPr>
          <w:rFonts w:ascii="Arial Narrow" w:eastAsia="仿宋_GB2312" w:hAnsi="Arial Narrow" w:cs="Arial" w:hint="eastAsia"/>
          <w:bCs/>
          <w:sz w:val="30"/>
          <w:szCs w:val="30"/>
        </w:rPr>
        <w:t>20</w:t>
      </w:r>
      <w:r>
        <w:rPr>
          <w:rFonts w:ascii="Arial Narrow" w:eastAsia="仿宋_GB2312" w:hAnsi="Arial Narrow" w:cs="Arial" w:hint="eastAsia"/>
          <w:bCs/>
          <w:sz w:val="30"/>
          <w:szCs w:val="30"/>
        </w:rPr>
        <w:t>张（枚）（含</w:t>
      </w:r>
      <w:r>
        <w:rPr>
          <w:rFonts w:ascii="Arial Narrow" w:eastAsia="仿宋_GB2312" w:hAnsi="Arial Narrow" w:cs="Arial" w:hint="eastAsia"/>
          <w:bCs/>
          <w:sz w:val="30"/>
          <w:szCs w:val="30"/>
        </w:rPr>
        <w:t>20</w:t>
      </w:r>
      <w:r>
        <w:rPr>
          <w:rFonts w:ascii="Arial Narrow" w:eastAsia="仿宋_GB2312" w:hAnsi="Arial Narrow" w:cs="Arial" w:hint="eastAsia"/>
          <w:bCs/>
          <w:sz w:val="30"/>
          <w:szCs w:val="30"/>
        </w:rPr>
        <w:t>张、枚）以上</w:t>
      </w:r>
    </w:p>
    <w:p w:rsidR="00EE2323" w:rsidRDefault="00B67639">
      <w:pPr>
        <w:pStyle w:val="New"/>
        <w:widowControl/>
        <w:ind w:leftChars="270" w:left="567"/>
        <w:jc w:val="left"/>
        <w:rPr>
          <w:rFonts w:ascii="Arial Narrow" w:eastAsia="仿宋_GB2312" w:hAnsi="Arial Narrow" w:cs="Arial"/>
          <w:bCs/>
          <w:sz w:val="30"/>
          <w:szCs w:val="30"/>
        </w:rPr>
      </w:pPr>
      <w:r>
        <w:rPr>
          <w:rFonts w:ascii="Arial Narrow" w:eastAsia="仿宋_GB2312" w:hAnsi="Arial Narrow" w:cs="Arial" w:hint="eastAsia"/>
          <w:bCs/>
          <w:sz w:val="30"/>
          <w:szCs w:val="30"/>
        </w:rPr>
        <w:t>B.</w:t>
      </w:r>
      <w:r>
        <w:rPr>
          <w:rFonts w:ascii="Arial Narrow" w:eastAsia="仿宋_GB2312" w:hAnsi="Arial Narrow" w:cs="Arial" w:hint="eastAsia"/>
          <w:bCs/>
          <w:sz w:val="30"/>
          <w:szCs w:val="30"/>
        </w:rPr>
        <w:t>假外币</w:t>
      </w:r>
      <w:r>
        <w:rPr>
          <w:rFonts w:ascii="Arial Narrow" w:eastAsia="仿宋_GB2312" w:hAnsi="Arial Narrow" w:cs="Arial" w:hint="eastAsia"/>
          <w:bCs/>
          <w:sz w:val="30"/>
          <w:szCs w:val="30"/>
        </w:rPr>
        <w:t>20</w:t>
      </w:r>
      <w:r>
        <w:rPr>
          <w:rFonts w:ascii="Arial Narrow" w:eastAsia="仿宋_GB2312" w:hAnsi="Arial Narrow" w:cs="Arial" w:hint="eastAsia"/>
          <w:bCs/>
          <w:sz w:val="30"/>
          <w:szCs w:val="30"/>
        </w:rPr>
        <w:t>张（含</w:t>
      </w:r>
      <w:r>
        <w:rPr>
          <w:rFonts w:ascii="Arial Narrow" w:eastAsia="仿宋_GB2312" w:hAnsi="Arial Narrow" w:cs="Arial" w:hint="eastAsia"/>
          <w:bCs/>
          <w:sz w:val="30"/>
          <w:szCs w:val="30"/>
        </w:rPr>
        <w:t>20</w:t>
      </w:r>
      <w:r>
        <w:rPr>
          <w:rFonts w:ascii="Arial Narrow" w:eastAsia="仿宋_GB2312" w:hAnsi="Arial Narrow" w:cs="Arial" w:hint="eastAsia"/>
          <w:bCs/>
          <w:sz w:val="30"/>
          <w:szCs w:val="30"/>
        </w:rPr>
        <w:t>张、枚）以上的</w:t>
      </w:r>
    </w:p>
    <w:p w:rsidR="00EE2323" w:rsidRDefault="00B67639">
      <w:pPr>
        <w:pStyle w:val="New"/>
        <w:widowControl/>
        <w:ind w:leftChars="270" w:left="567"/>
        <w:jc w:val="left"/>
        <w:rPr>
          <w:rFonts w:ascii="Arial Narrow" w:eastAsia="仿宋_GB2312" w:hAnsi="Arial Narrow" w:cs="Arial"/>
          <w:bCs/>
          <w:sz w:val="30"/>
          <w:szCs w:val="30"/>
        </w:rPr>
      </w:pPr>
      <w:r>
        <w:rPr>
          <w:rFonts w:ascii="Arial Narrow" w:eastAsia="仿宋_GB2312" w:hAnsi="Arial Narrow" w:cs="Arial" w:hint="eastAsia"/>
          <w:bCs/>
          <w:sz w:val="30"/>
          <w:szCs w:val="30"/>
        </w:rPr>
        <w:t>C.</w:t>
      </w:r>
      <w:r>
        <w:rPr>
          <w:rFonts w:ascii="Arial Narrow" w:eastAsia="仿宋_GB2312" w:hAnsi="Arial Narrow" w:cs="Arial" w:hint="eastAsia"/>
          <w:bCs/>
          <w:sz w:val="30"/>
          <w:szCs w:val="30"/>
        </w:rPr>
        <w:t>属于利用新的造假手段制造假币的</w:t>
      </w:r>
    </w:p>
    <w:p w:rsidR="00EE2323" w:rsidRDefault="00B67639">
      <w:pPr>
        <w:pStyle w:val="New"/>
        <w:widowControl/>
        <w:ind w:leftChars="270" w:left="567"/>
        <w:jc w:val="left"/>
        <w:rPr>
          <w:rFonts w:ascii="Arial Narrow" w:eastAsia="仿宋_GB2312" w:hAnsi="Arial Narrow" w:cs="Arial"/>
          <w:bCs/>
          <w:sz w:val="30"/>
          <w:szCs w:val="30"/>
        </w:rPr>
      </w:pPr>
      <w:r>
        <w:rPr>
          <w:rFonts w:ascii="Arial Narrow" w:eastAsia="仿宋_GB2312" w:hAnsi="Arial Narrow" w:cs="Arial" w:hint="eastAsia"/>
          <w:bCs/>
          <w:sz w:val="30"/>
          <w:szCs w:val="30"/>
        </w:rPr>
        <w:t>D.</w:t>
      </w:r>
      <w:r>
        <w:rPr>
          <w:rFonts w:ascii="Arial Narrow" w:eastAsia="仿宋_GB2312" w:hAnsi="Arial Narrow" w:cs="Arial" w:hint="eastAsia"/>
          <w:bCs/>
          <w:sz w:val="30"/>
          <w:szCs w:val="30"/>
        </w:rPr>
        <w:t>消费者不配合金融机构收缴行为的</w:t>
      </w:r>
    </w:p>
    <w:p w:rsidR="00EE2323" w:rsidRDefault="00B67639">
      <w:pPr>
        <w:pStyle w:val="New"/>
        <w:widowControl/>
        <w:ind w:leftChars="270" w:left="567"/>
        <w:jc w:val="left"/>
        <w:rPr>
          <w:rFonts w:ascii="Arial Narrow" w:eastAsia="仿宋_GB2312" w:hAnsi="Arial Narrow" w:cs="Arial"/>
          <w:bCs/>
          <w:sz w:val="30"/>
          <w:szCs w:val="30"/>
        </w:rPr>
      </w:pPr>
      <w:r>
        <w:rPr>
          <w:rFonts w:ascii="Arial Narrow" w:eastAsia="仿宋_GB2312" w:hAnsi="Arial Narrow" w:cs="Arial" w:hint="eastAsia"/>
          <w:bCs/>
          <w:sz w:val="30"/>
          <w:szCs w:val="30"/>
        </w:rPr>
        <w:t>6.</w:t>
      </w:r>
      <w:r>
        <w:rPr>
          <w:rFonts w:ascii="Arial Narrow" w:eastAsia="仿宋_GB2312" w:hAnsi="Arial Narrow" w:cs="Arial" w:hint="eastAsia"/>
          <w:bCs/>
          <w:sz w:val="30"/>
          <w:szCs w:val="30"/>
        </w:rPr>
        <w:t>（多选）目前银行代理的保险险种中，占据主流的是（</w:t>
      </w:r>
      <w:r>
        <w:rPr>
          <w:rFonts w:ascii="Arial Narrow" w:eastAsia="仿宋_GB2312" w:hAnsi="Arial Narrow" w:cs="Arial" w:hint="eastAsia"/>
          <w:bCs/>
          <w:sz w:val="30"/>
          <w:szCs w:val="30"/>
        </w:rPr>
        <w:t xml:space="preserve">  </w:t>
      </w:r>
      <w:r>
        <w:rPr>
          <w:rFonts w:ascii="Arial Narrow" w:eastAsia="仿宋_GB2312" w:hAnsi="Arial Narrow" w:cs="Arial" w:hint="eastAsia"/>
          <w:bCs/>
          <w:sz w:val="30"/>
          <w:szCs w:val="30"/>
        </w:rPr>
        <w:t>）</w:t>
      </w:r>
    </w:p>
    <w:p w:rsidR="00EE2323" w:rsidRDefault="00B67639">
      <w:pPr>
        <w:pStyle w:val="New"/>
        <w:widowControl/>
        <w:ind w:leftChars="270" w:left="567"/>
        <w:jc w:val="left"/>
        <w:rPr>
          <w:rFonts w:ascii="Arial Narrow" w:eastAsia="仿宋_GB2312" w:hAnsi="Arial Narrow" w:cs="Arial"/>
          <w:bCs/>
          <w:sz w:val="30"/>
          <w:szCs w:val="30"/>
        </w:rPr>
      </w:pPr>
      <w:r>
        <w:rPr>
          <w:rFonts w:ascii="Arial Narrow" w:eastAsia="仿宋_GB2312" w:hAnsi="Arial Narrow" w:cs="Arial" w:hint="eastAsia"/>
          <w:bCs/>
          <w:sz w:val="30"/>
          <w:szCs w:val="30"/>
        </w:rPr>
        <w:t xml:space="preserve">A. </w:t>
      </w:r>
      <w:r>
        <w:rPr>
          <w:rFonts w:ascii="Arial Narrow" w:eastAsia="仿宋_GB2312" w:hAnsi="Arial Narrow" w:cs="Arial" w:hint="eastAsia"/>
          <w:bCs/>
          <w:sz w:val="30"/>
          <w:szCs w:val="30"/>
        </w:rPr>
        <w:t>投连险</w:t>
      </w:r>
    </w:p>
    <w:p w:rsidR="00EE2323" w:rsidRDefault="00B67639">
      <w:pPr>
        <w:pStyle w:val="New"/>
        <w:widowControl/>
        <w:ind w:leftChars="270" w:left="567"/>
        <w:jc w:val="left"/>
        <w:rPr>
          <w:rFonts w:ascii="Arial Narrow" w:eastAsia="仿宋_GB2312" w:hAnsi="Arial Narrow" w:cs="Arial"/>
          <w:bCs/>
          <w:sz w:val="30"/>
          <w:szCs w:val="30"/>
        </w:rPr>
      </w:pPr>
      <w:r>
        <w:rPr>
          <w:rFonts w:ascii="Arial Narrow" w:eastAsia="仿宋_GB2312" w:hAnsi="Arial Narrow" w:cs="Arial" w:hint="eastAsia"/>
          <w:bCs/>
          <w:sz w:val="30"/>
          <w:szCs w:val="30"/>
        </w:rPr>
        <w:t xml:space="preserve">B. </w:t>
      </w:r>
      <w:r>
        <w:rPr>
          <w:rFonts w:ascii="Arial Narrow" w:eastAsia="仿宋_GB2312" w:hAnsi="Arial Narrow" w:cs="Arial" w:hint="eastAsia"/>
          <w:bCs/>
          <w:sz w:val="30"/>
          <w:szCs w:val="30"/>
        </w:rPr>
        <w:t>家庭财产险</w:t>
      </w:r>
    </w:p>
    <w:p w:rsidR="00EE2323" w:rsidRDefault="00B67639">
      <w:pPr>
        <w:pStyle w:val="New"/>
        <w:widowControl/>
        <w:ind w:leftChars="270" w:left="567"/>
        <w:jc w:val="left"/>
        <w:rPr>
          <w:rFonts w:ascii="Arial Narrow" w:eastAsia="仿宋_GB2312" w:hAnsi="Arial Narrow" w:cs="Arial"/>
          <w:bCs/>
          <w:sz w:val="30"/>
          <w:szCs w:val="30"/>
        </w:rPr>
      </w:pPr>
      <w:r>
        <w:rPr>
          <w:rFonts w:ascii="Arial Narrow" w:eastAsia="仿宋_GB2312" w:hAnsi="Arial Narrow" w:cs="Arial" w:hint="eastAsia"/>
          <w:bCs/>
          <w:sz w:val="30"/>
          <w:szCs w:val="30"/>
        </w:rPr>
        <w:t xml:space="preserve">C. </w:t>
      </w:r>
      <w:r>
        <w:rPr>
          <w:rFonts w:ascii="Arial Narrow" w:eastAsia="仿宋_GB2312" w:hAnsi="Arial Narrow" w:cs="Arial" w:hint="eastAsia"/>
          <w:bCs/>
          <w:sz w:val="30"/>
          <w:szCs w:val="30"/>
        </w:rPr>
        <w:t>分红险</w:t>
      </w:r>
    </w:p>
    <w:p w:rsidR="00EE2323" w:rsidRDefault="00B67639">
      <w:pPr>
        <w:pStyle w:val="New"/>
        <w:widowControl/>
        <w:ind w:leftChars="270" w:left="567"/>
        <w:jc w:val="left"/>
        <w:rPr>
          <w:rFonts w:ascii="Arial Narrow" w:eastAsia="仿宋_GB2312" w:hAnsi="Arial Narrow" w:cs="Arial"/>
          <w:bCs/>
          <w:sz w:val="30"/>
          <w:szCs w:val="30"/>
        </w:rPr>
      </w:pPr>
      <w:r>
        <w:rPr>
          <w:rFonts w:ascii="Arial Narrow" w:eastAsia="仿宋_GB2312" w:hAnsi="Arial Narrow" w:cs="Arial" w:hint="eastAsia"/>
          <w:bCs/>
          <w:sz w:val="30"/>
          <w:szCs w:val="30"/>
        </w:rPr>
        <w:t xml:space="preserve">D. </w:t>
      </w:r>
      <w:r>
        <w:rPr>
          <w:rFonts w:ascii="Arial Narrow" w:eastAsia="仿宋_GB2312" w:hAnsi="Arial Narrow" w:cs="Arial" w:hint="eastAsia"/>
          <w:bCs/>
          <w:sz w:val="30"/>
          <w:szCs w:val="30"/>
        </w:rPr>
        <w:t>万能险</w:t>
      </w:r>
    </w:p>
    <w:p w:rsidR="00EE2323" w:rsidRDefault="00B67639">
      <w:pPr>
        <w:pStyle w:val="New"/>
        <w:widowControl/>
        <w:ind w:leftChars="270" w:left="567"/>
        <w:jc w:val="left"/>
        <w:rPr>
          <w:rFonts w:ascii="Arial Narrow" w:eastAsia="仿宋_GB2312" w:hAnsi="Arial Narrow" w:cs="Arial"/>
          <w:bCs/>
          <w:sz w:val="30"/>
          <w:szCs w:val="30"/>
        </w:rPr>
      </w:pPr>
      <w:r>
        <w:rPr>
          <w:rFonts w:ascii="Arial Narrow" w:eastAsia="仿宋_GB2312" w:hAnsi="Arial Narrow" w:cs="Arial" w:hint="eastAsia"/>
          <w:bCs/>
          <w:sz w:val="30"/>
          <w:szCs w:val="30"/>
        </w:rPr>
        <w:t>7.</w:t>
      </w:r>
      <w:r>
        <w:rPr>
          <w:rFonts w:ascii="Arial Narrow" w:eastAsia="仿宋_GB2312" w:hAnsi="Arial Narrow" w:cs="Arial" w:hint="eastAsia"/>
          <w:bCs/>
          <w:sz w:val="30"/>
          <w:szCs w:val="30"/>
        </w:rPr>
        <w:t>（判断）银行应及时受理各项投诉并登记，受理后应当通过短信、电话、电子邮件或信函等方式告知客户受理情况、处理时限和联系方式。（</w:t>
      </w:r>
      <w:r>
        <w:rPr>
          <w:rFonts w:ascii="Arial Narrow" w:eastAsia="仿宋_GB2312" w:hAnsi="Arial Narrow" w:cs="Arial" w:hint="eastAsia"/>
          <w:bCs/>
          <w:sz w:val="30"/>
          <w:szCs w:val="30"/>
        </w:rPr>
        <w:t xml:space="preserve">    </w:t>
      </w:r>
      <w:r>
        <w:rPr>
          <w:rFonts w:ascii="Arial Narrow" w:eastAsia="仿宋_GB2312" w:hAnsi="Arial Narrow" w:cs="Arial" w:hint="eastAsia"/>
          <w:bCs/>
          <w:sz w:val="30"/>
          <w:szCs w:val="30"/>
        </w:rPr>
        <w:t>）</w:t>
      </w:r>
    </w:p>
    <w:p w:rsidR="00EE2323" w:rsidRDefault="00B67639">
      <w:pPr>
        <w:pStyle w:val="New"/>
        <w:widowControl/>
        <w:ind w:leftChars="270" w:left="567"/>
        <w:jc w:val="left"/>
        <w:rPr>
          <w:rFonts w:ascii="Arial Narrow" w:eastAsia="仿宋_GB2312" w:hAnsi="Arial Narrow" w:cs="Arial"/>
          <w:bCs/>
          <w:sz w:val="30"/>
          <w:szCs w:val="30"/>
        </w:rPr>
      </w:pPr>
      <w:r>
        <w:rPr>
          <w:rFonts w:ascii="Arial Narrow" w:eastAsia="仿宋_GB2312" w:hAnsi="Arial Narrow" w:cs="Arial" w:hint="eastAsia"/>
          <w:bCs/>
          <w:sz w:val="30"/>
          <w:szCs w:val="30"/>
        </w:rPr>
        <w:t>A.</w:t>
      </w:r>
      <w:r>
        <w:rPr>
          <w:rFonts w:ascii="Arial Narrow" w:eastAsia="仿宋_GB2312" w:hAnsi="Arial Narrow" w:cs="Arial" w:hint="eastAsia"/>
          <w:bCs/>
          <w:sz w:val="30"/>
          <w:szCs w:val="30"/>
        </w:rPr>
        <w:t>正确</w:t>
      </w:r>
    </w:p>
    <w:p w:rsidR="00EE2323" w:rsidRDefault="00B67639">
      <w:pPr>
        <w:pStyle w:val="New"/>
        <w:widowControl/>
        <w:ind w:leftChars="270" w:left="567"/>
        <w:jc w:val="left"/>
        <w:rPr>
          <w:rFonts w:ascii="Arial Narrow" w:eastAsia="仿宋_GB2312" w:hAnsi="Arial Narrow" w:cs="Arial"/>
          <w:bCs/>
          <w:sz w:val="30"/>
          <w:szCs w:val="30"/>
        </w:rPr>
      </w:pPr>
      <w:r>
        <w:rPr>
          <w:rFonts w:ascii="Arial Narrow" w:eastAsia="仿宋_GB2312" w:hAnsi="Arial Narrow" w:cs="Arial" w:hint="eastAsia"/>
          <w:bCs/>
          <w:sz w:val="30"/>
          <w:szCs w:val="30"/>
        </w:rPr>
        <w:t>B.</w:t>
      </w:r>
      <w:r>
        <w:rPr>
          <w:rFonts w:ascii="Arial Narrow" w:eastAsia="仿宋_GB2312" w:hAnsi="Arial Narrow" w:cs="Arial" w:hint="eastAsia"/>
          <w:bCs/>
          <w:sz w:val="30"/>
          <w:szCs w:val="30"/>
        </w:rPr>
        <w:t>错误</w:t>
      </w:r>
    </w:p>
    <w:p w:rsidR="00EE2323" w:rsidRDefault="00B67639">
      <w:pPr>
        <w:pStyle w:val="New"/>
        <w:widowControl/>
        <w:ind w:leftChars="270" w:left="567"/>
        <w:jc w:val="left"/>
        <w:rPr>
          <w:rFonts w:ascii="Arial Narrow" w:eastAsia="仿宋_GB2312" w:hAnsi="Arial Narrow" w:cs="Arial"/>
          <w:bCs/>
          <w:sz w:val="30"/>
          <w:szCs w:val="30"/>
        </w:rPr>
      </w:pPr>
      <w:r>
        <w:rPr>
          <w:rFonts w:ascii="Arial Narrow" w:eastAsia="仿宋_GB2312" w:hAnsi="Arial Narrow" w:cs="Arial" w:hint="eastAsia"/>
          <w:bCs/>
          <w:sz w:val="30"/>
          <w:szCs w:val="30"/>
        </w:rPr>
        <w:t>8.</w:t>
      </w:r>
      <w:r>
        <w:rPr>
          <w:rFonts w:ascii="Arial Narrow" w:eastAsia="仿宋_GB2312" w:hAnsi="Arial Narrow" w:cs="Arial" w:hint="eastAsia"/>
          <w:bCs/>
          <w:sz w:val="30"/>
          <w:szCs w:val="30"/>
        </w:rPr>
        <w:t>（判断）柜员了解客户办理的业务，重复一遍获得客户确认后办理。重复时，声音要小，以仅让客户本人听到为宜，为客户保密。（</w:t>
      </w:r>
      <w:r>
        <w:rPr>
          <w:rFonts w:ascii="Arial Narrow" w:eastAsia="仿宋_GB2312" w:hAnsi="Arial Narrow" w:cs="Arial" w:hint="eastAsia"/>
          <w:bCs/>
          <w:sz w:val="30"/>
          <w:szCs w:val="30"/>
        </w:rPr>
        <w:t xml:space="preserve">    </w:t>
      </w:r>
      <w:r>
        <w:rPr>
          <w:rFonts w:ascii="Arial Narrow" w:eastAsia="仿宋_GB2312" w:hAnsi="Arial Narrow" w:cs="Arial" w:hint="eastAsia"/>
          <w:bCs/>
          <w:sz w:val="30"/>
          <w:szCs w:val="30"/>
        </w:rPr>
        <w:t>）</w:t>
      </w:r>
    </w:p>
    <w:p w:rsidR="00EE2323" w:rsidRDefault="00B67639">
      <w:pPr>
        <w:pStyle w:val="New"/>
        <w:widowControl/>
        <w:ind w:leftChars="270" w:left="567"/>
        <w:jc w:val="left"/>
        <w:rPr>
          <w:rFonts w:ascii="Arial Narrow" w:eastAsia="仿宋_GB2312" w:hAnsi="Arial Narrow" w:cs="Arial"/>
          <w:bCs/>
          <w:sz w:val="30"/>
          <w:szCs w:val="30"/>
        </w:rPr>
      </w:pPr>
      <w:r>
        <w:rPr>
          <w:rFonts w:ascii="Arial Narrow" w:eastAsia="仿宋_GB2312" w:hAnsi="Arial Narrow" w:cs="Arial" w:hint="eastAsia"/>
          <w:bCs/>
          <w:sz w:val="30"/>
          <w:szCs w:val="30"/>
        </w:rPr>
        <w:t>A.</w:t>
      </w:r>
      <w:r>
        <w:rPr>
          <w:rFonts w:ascii="Arial Narrow" w:eastAsia="仿宋_GB2312" w:hAnsi="Arial Narrow" w:cs="Arial" w:hint="eastAsia"/>
          <w:bCs/>
          <w:sz w:val="30"/>
          <w:szCs w:val="30"/>
        </w:rPr>
        <w:t>正确</w:t>
      </w:r>
    </w:p>
    <w:p w:rsidR="00EE2323" w:rsidRDefault="00B67639">
      <w:pPr>
        <w:pStyle w:val="New"/>
        <w:widowControl/>
        <w:ind w:leftChars="270" w:left="567"/>
        <w:jc w:val="left"/>
        <w:rPr>
          <w:rFonts w:ascii="Arial Narrow" w:eastAsia="仿宋_GB2312" w:hAnsi="Arial Narrow" w:cs="Arial"/>
          <w:bCs/>
          <w:sz w:val="30"/>
          <w:szCs w:val="30"/>
        </w:rPr>
      </w:pPr>
      <w:r>
        <w:rPr>
          <w:rFonts w:ascii="Arial Narrow" w:eastAsia="仿宋_GB2312" w:hAnsi="Arial Narrow" w:cs="Arial" w:hint="eastAsia"/>
          <w:bCs/>
          <w:sz w:val="30"/>
          <w:szCs w:val="30"/>
        </w:rPr>
        <w:t>B.</w:t>
      </w:r>
      <w:r>
        <w:rPr>
          <w:rFonts w:ascii="Arial Narrow" w:eastAsia="仿宋_GB2312" w:hAnsi="Arial Narrow" w:cs="Arial" w:hint="eastAsia"/>
          <w:bCs/>
          <w:sz w:val="30"/>
          <w:szCs w:val="30"/>
        </w:rPr>
        <w:t>错误</w:t>
      </w:r>
    </w:p>
    <w:p w:rsidR="00EE2323" w:rsidRDefault="00B67639">
      <w:pPr>
        <w:rPr>
          <w:rFonts w:ascii="Arial Narrow" w:eastAsia="仿宋_GB2312" w:hAnsi="Arial Narrow" w:cs="Arial"/>
          <w:bCs/>
          <w:sz w:val="30"/>
          <w:szCs w:val="30"/>
        </w:rPr>
      </w:pPr>
      <w:r>
        <w:rPr>
          <w:rFonts w:ascii="Arial Narrow" w:eastAsia="仿宋_GB2312" w:hAnsi="Arial Narrow" w:cs="Arial" w:hint="eastAsia"/>
          <w:bCs/>
          <w:sz w:val="30"/>
          <w:szCs w:val="30"/>
        </w:rPr>
        <w:lastRenderedPageBreak/>
        <w:t xml:space="preserve">    9.</w:t>
      </w:r>
      <w:r>
        <w:rPr>
          <w:rFonts w:ascii="Arial Narrow" w:eastAsia="仿宋_GB2312" w:hAnsi="Arial Narrow" w:cs="Arial" w:hint="eastAsia"/>
          <w:bCs/>
          <w:sz w:val="30"/>
          <w:szCs w:val="30"/>
        </w:rPr>
        <w:t>关于合同生效要件的说法中，不正确的是</w:t>
      </w:r>
      <w:r>
        <w:rPr>
          <w:rFonts w:ascii="Arial Narrow" w:eastAsia="仿宋_GB2312" w:hAnsi="Arial Narrow" w:cs="Arial" w:hint="eastAsia"/>
          <w:bCs/>
          <w:sz w:val="30"/>
          <w:szCs w:val="30"/>
        </w:rPr>
        <w:t>(  )</w:t>
      </w:r>
      <w:r>
        <w:rPr>
          <w:rFonts w:ascii="Arial Narrow" w:eastAsia="仿宋_GB2312" w:hAnsi="Arial Narrow" w:cs="Arial" w:hint="eastAsia"/>
          <w:bCs/>
          <w:sz w:val="30"/>
          <w:szCs w:val="30"/>
        </w:rPr>
        <w:t>。</w:t>
      </w:r>
      <w:r>
        <w:rPr>
          <w:rFonts w:ascii="Arial Narrow" w:eastAsia="仿宋_GB2312" w:hAnsi="Arial Narrow" w:cs="Arial" w:hint="eastAsia"/>
          <w:bCs/>
          <w:sz w:val="30"/>
          <w:szCs w:val="30"/>
        </w:rPr>
        <w:t xml:space="preserve"> </w:t>
      </w:r>
    </w:p>
    <w:p w:rsidR="00EE2323" w:rsidRDefault="00B67639">
      <w:pPr>
        <w:rPr>
          <w:rFonts w:ascii="Arial Narrow" w:eastAsia="仿宋_GB2312" w:hAnsi="Arial Narrow" w:cs="Arial"/>
          <w:bCs/>
          <w:sz w:val="30"/>
          <w:szCs w:val="30"/>
        </w:rPr>
      </w:pPr>
      <w:r>
        <w:rPr>
          <w:rFonts w:ascii="Arial Narrow" w:eastAsia="仿宋_GB2312" w:hAnsi="Arial Narrow" w:cs="Arial" w:hint="eastAsia"/>
          <w:bCs/>
          <w:sz w:val="30"/>
          <w:szCs w:val="30"/>
        </w:rPr>
        <w:t xml:space="preserve">    A:</w:t>
      </w:r>
      <w:r>
        <w:rPr>
          <w:rFonts w:ascii="Arial Narrow" w:eastAsia="仿宋_GB2312" w:hAnsi="Arial Narrow" w:cs="Arial" w:hint="eastAsia"/>
          <w:bCs/>
          <w:sz w:val="30"/>
          <w:szCs w:val="30"/>
        </w:rPr>
        <w:t>至少有一方当事人具有相应的民事行为能力</w:t>
      </w:r>
      <w:r>
        <w:rPr>
          <w:rFonts w:ascii="Arial Narrow" w:eastAsia="仿宋_GB2312" w:hAnsi="Arial Narrow" w:cs="Arial" w:hint="eastAsia"/>
          <w:bCs/>
          <w:sz w:val="30"/>
          <w:szCs w:val="30"/>
        </w:rPr>
        <w:t xml:space="preserve"> </w:t>
      </w:r>
    </w:p>
    <w:p w:rsidR="00EE2323" w:rsidRDefault="00B67639">
      <w:pPr>
        <w:rPr>
          <w:rFonts w:ascii="Arial Narrow" w:eastAsia="仿宋_GB2312" w:hAnsi="Arial Narrow" w:cs="Arial"/>
          <w:bCs/>
          <w:sz w:val="30"/>
          <w:szCs w:val="30"/>
        </w:rPr>
      </w:pPr>
      <w:r>
        <w:rPr>
          <w:rFonts w:ascii="Arial Narrow" w:eastAsia="仿宋_GB2312" w:hAnsi="Arial Narrow" w:cs="Arial" w:hint="eastAsia"/>
          <w:bCs/>
          <w:sz w:val="30"/>
          <w:szCs w:val="30"/>
        </w:rPr>
        <w:t xml:space="preserve">    B:</w:t>
      </w:r>
      <w:r>
        <w:rPr>
          <w:rFonts w:ascii="Arial Narrow" w:eastAsia="仿宋_GB2312" w:hAnsi="Arial Narrow" w:cs="Arial" w:hint="eastAsia"/>
          <w:bCs/>
          <w:sz w:val="30"/>
          <w:szCs w:val="30"/>
        </w:rPr>
        <w:t>当事人意思表示真实</w:t>
      </w:r>
      <w:r>
        <w:rPr>
          <w:rFonts w:ascii="Arial Narrow" w:eastAsia="仿宋_GB2312" w:hAnsi="Arial Narrow" w:cs="Arial" w:hint="eastAsia"/>
          <w:bCs/>
          <w:sz w:val="30"/>
          <w:szCs w:val="30"/>
        </w:rPr>
        <w:t xml:space="preserve"> </w:t>
      </w:r>
    </w:p>
    <w:p w:rsidR="00EE2323" w:rsidRDefault="00B67639">
      <w:pPr>
        <w:rPr>
          <w:rFonts w:ascii="Arial Narrow" w:eastAsia="仿宋_GB2312" w:hAnsi="Arial Narrow" w:cs="Arial"/>
          <w:bCs/>
          <w:sz w:val="30"/>
          <w:szCs w:val="30"/>
        </w:rPr>
      </w:pPr>
      <w:r>
        <w:rPr>
          <w:rFonts w:ascii="Arial Narrow" w:eastAsia="仿宋_GB2312" w:hAnsi="Arial Narrow" w:cs="Arial" w:hint="eastAsia"/>
          <w:bCs/>
          <w:sz w:val="30"/>
          <w:szCs w:val="30"/>
        </w:rPr>
        <w:t xml:space="preserve">    C:</w:t>
      </w:r>
      <w:r>
        <w:rPr>
          <w:rFonts w:ascii="Arial Narrow" w:eastAsia="仿宋_GB2312" w:hAnsi="Arial Narrow" w:cs="Arial" w:hint="eastAsia"/>
          <w:bCs/>
          <w:sz w:val="30"/>
          <w:szCs w:val="30"/>
        </w:rPr>
        <w:t>合同标的合法，即当事人签订的合同不违反法律和社会公共利益。</w:t>
      </w:r>
      <w:r>
        <w:rPr>
          <w:rFonts w:ascii="Arial Narrow" w:eastAsia="仿宋_GB2312" w:hAnsi="Arial Narrow" w:cs="Arial" w:hint="eastAsia"/>
          <w:bCs/>
          <w:sz w:val="30"/>
          <w:szCs w:val="30"/>
        </w:rPr>
        <w:t xml:space="preserve"> </w:t>
      </w:r>
    </w:p>
    <w:p w:rsidR="00EE2323" w:rsidRDefault="00B67639">
      <w:pPr>
        <w:rPr>
          <w:rFonts w:ascii="Arial Narrow" w:eastAsia="仿宋_GB2312" w:hAnsi="Arial Narrow" w:cs="Arial"/>
          <w:bCs/>
          <w:sz w:val="30"/>
          <w:szCs w:val="30"/>
        </w:rPr>
      </w:pPr>
      <w:r>
        <w:rPr>
          <w:rFonts w:ascii="Arial Narrow" w:eastAsia="仿宋_GB2312" w:hAnsi="Arial Narrow" w:cs="Arial" w:hint="eastAsia"/>
          <w:bCs/>
          <w:sz w:val="30"/>
          <w:szCs w:val="30"/>
        </w:rPr>
        <w:t xml:space="preserve">    D:</w:t>
      </w:r>
      <w:r>
        <w:rPr>
          <w:rFonts w:ascii="Arial Narrow" w:eastAsia="仿宋_GB2312" w:hAnsi="Arial Narrow" w:cs="Arial" w:hint="eastAsia"/>
          <w:bCs/>
          <w:sz w:val="30"/>
          <w:szCs w:val="30"/>
        </w:rPr>
        <w:t>合同标的须确定和可能</w:t>
      </w:r>
      <w:r>
        <w:rPr>
          <w:rFonts w:ascii="Arial Narrow" w:eastAsia="仿宋_GB2312" w:hAnsi="Arial Narrow" w:cs="Arial" w:hint="eastAsia"/>
          <w:bCs/>
          <w:sz w:val="30"/>
          <w:szCs w:val="30"/>
        </w:rPr>
        <w:t xml:space="preserve"> </w:t>
      </w:r>
    </w:p>
    <w:p w:rsidR="00EE2323" w:rsidRDefault="00B67639">
      <w:pPr>
        <w:rPr>
          <w:rFonts w:ascii="Arial Narrow" w:eastAsia="仿宋_GB2312" w:hAnsi="Arial Narrow" w:cs="Arial"/>
          <w:bCs/>
          <w:sz w:val="30"/>
          <w:szCs w:val="30"/>
        </w:rPr>
      </w:pPr>
      <w:r>
        <w:rPr>
          <w:rFonts w:ascii="Arial Narrow" w:eastAsia="仿宋_GB2312" w:hAnsi="Arial Narrow" w:cs="Arial" w:hint="eastAsia"/>
          <w:bCs/>
          <w:sz w:val="30"/>
          <w:szCs w:val="30"/>
        </w:rPr>
        <w:t xml:space="preserve">    10.(  )</w:t>
      </w:r>
      <w:r>
        <w:rPr>
          <w:rFonts w:ascii="Arial Narrow" w:eastAsia="仿宋_GB2312" w:hAnsi="Arial Narrow" w:cs="Arial" w:hint="eastAsia"/>
          <w:bCs/>
          <w:sz w:val="30"/>
          <w:szCs w:val="30"/>
        </w:rPr>
        <w:t>是《巴塞尔新资本协会》的第一支柱。</w:t>
      </w:r>
      <w:r>
        <w:rPr>
          <w:rFonts w:ascii="Arial Narrow" w:eastAsia="仿宋_GB2312" w:hAnsi="Arial Narrow" w:cs="Arial" w:hint="eastAsia"/>
          <w:bCs/>
          <w:sz w:val="30"/>
          <w:szCs w:val="30"/>
        </w:rPr>
        <w:t xml:space="preserve"> </w:t>
      </w:r>
    </w:p>
    <w:p w:rsidR="00EE2323" w:rsidRDefault="00B67639">
      <w:pPr>
        <w:rPr>
          <w:rFonts w:ascii="Arial Narrow" w:eastAsia="仿宋_GB2312" w:hAnsi="Arial Narrow" w:cs="Arial"/>
          <w:bCs/>
          <w:sz w:val="30"/>
          <w:szCs w:val="30"/>
        </w:rPr>
      </w:pPr>
      <w:r>
        <w:rPr>
          <w:rFonts w:ascii="Arial Narrow" w:eastAsia="仿宋_GB2312" w:hAnsi="Arial Narrow" w:cs="Arial" w:hint="eastAsia"/>
          <w:bCs/>
          <w:sz w:val="30"/>
          <w:szCs w:val="30"/>
        </w:rPr>
        <w:t xml:space="preserve">    A:</w:t>
      </w:r>
      <w:r>
        <w:rPr>
          <w:rFonts w:ascii="Arial Narrow" w:eastAsia="仿宋_GB2312" w:hAnsi="Arial Narrow" w:cs="Arial" w:hint="eastAsia"/>
          <w:bCs/>
          <w:sz w:val="30"/>
          <w:szCs w:val="30"/>
        </w:rPr>
        <w:t>资本协商</w:t>
      </w:r>
      <w:r>
        <w:rPr>
          <w:rFonts w:ascii="Arial Narrow" w:eastAsia="仿宋_GB2312" w:hAnsi="Arial Narrow" w:cs="Arial" w:hint="eastAsia"/>
          <w:bCs/>
          <w:sz w:val="30"/>
          <w:szCs w:val="30"/>
        </w:rPr>
        <w:t xml:space="preserve"> </w:t>
      </w:r>
    </w:p>
    <w:p w:rsidR="00EE2323" w:rsidRDefault="00B67639">
      <w:pPr>
        <w:rPr>
          <w:rFonts w:ascii="Arial Narrow" w:eastAsia="仿宋_GB2312" w:hAnsi="Arial Narrow" w:cs="Arial"/>
          <w:bCs/>
          <w:sz w:val="30"/>
          <w:szCs w:val="30"/>
        </w:rPr>
      </w:pPr>
      <w:r>
        <w:rPr>
          <w:rFonts w:ascii="Arial Narrow" w:eastAsia="仿宋_GB2312" w:hAnsi="Arial Narrow" w:cs="Arial" w:hint="eastAsia"/>
          <w:bCs/>
          <w:sz w:val="30"/>
          <w:szCs w:val="30"/>
        </w:rPr>
        <w:t xml:space="preserve">    B:</w:t>
      </w:r>
      <w:r>
        <w:rPr>
          <w:rFonts w:ascii="Arial Narrow" w:eastAsia="仿宋_GB2312" w:hAnsi="Arial Narrow" w:cs="Arial" w:hint="eastAsia"/>
          <w:bCs/>
          <w:sz w:val="30"/>
          <w:szCs w:val="30"/>
        </w:rPr>
        <w:t>最低资本要求</w:t>
      </w:r>
      <w:r>
        <w:rPr>
          <w:rFonts w:ascii="Arial Narrow" w:eastAsia="仿宋_GB2312" w:hAnsi="Arial Narrow" w:cs="Arial" w:hint="eastAsia"/>
          <w:bCs/>
          <w:sz w:val="30"/>
          <w:szCs w:val="30"/>
        </w:rPr>
        <w:t xml:space="preserve"> </w:t>
      </w:r>
    </w:p>
    <w:p w:rsidR="00EE2323" w:rsidRDefault="00B67639">
      <w:pPr>
        <w:rPr>
          <w:rFonts w:ascii="Arial Narrow" w:eastAsia="仿宋_GB2312" w:hAnsi="Arial Narrow" w:cs="Arial"/>
          <w:bCs/>
          <w:sz w:val="30"/>
          <w:szCs w:val="30"/>
        </w:rPr>
      </w:pPr>
      <w:r>
        <w:rPr>
          <w:rFonts w:ascii="Arial Narrow" w:eastAsia="仿宋_GB2312" w:hAnsi="Arial Narrow" w:cs="Arial" w:hint="eastAsia"/>
          <w:bCs/>
          <w:sz w:val="30"/>
          <w:szCs w:val="30"/>
        </w:rPr>
        <w:t xml:space="preserve">    C:</w:t>
      </w:r>
      <w:r>
        <w:rPr>
          <w:rFonts w:ascii="Arial Narrow" w:eastAsia="仿宋_GB2312" w:hAnsi="Arial Narrow" w:cs="Arial" w:hint="eastAsia"/>
          <w:bCs/>
          <w:sz w:val="30"/>
          <w:szCs w:val="30"/>
        </w:rPr>
        <w:t>外部监督</w:t>
      </w:r>
      <w:r>
        <w:rPr>
          <w:rFonts w:ascii="Arial Narrow" w:eastAsia="仿宋_GB2312" w:hAnsi="Arial Narrow" w:cs="Arial" w:hint="eastAsia"/>
          <w:bCs/>
          <w:sz w:val="30"/>
          <w:szCs w:val="30"/>
        </w:rPr>
        <w:t xml:space="preserve"> </w:t>
      </w:r>
    </w:p>
    <w:p w:rsidR="00EE2323" w:rsidRDefault="00B67639">
      <w:pPr>
        <w:rPr>
          <w:rFonts w:ascii="Arial Narrow" w:eastAsia="仿宋_GB2312" w:hAnsi="Arial Narrow" w:cs="Arial"/>
          <w:bCs/>
          <w:sz w:val="30"/>
          <w:szCs w:val="30"/>
        </w:rPr>
      </w:pPr>
      <w:r>
        <w:rPr>
          <w:rFonts w:ascii="Arial Narrow" w:eastAsia="仿宋_GB2312" w:hAnsi="Arial Narrow" w:cs="Arial" w:hint="eastAsia"/>
          <w:bCs/>
          <w:sz w:val="30"/>
          <w:szCs w:val="30"/>
        </w:rPr>
        <w:t xml:space="preserve">    D:</w:t>
      </w:r>
      <w:r>
        <w:rPr>
          <w:rFonts w:ascii="Arial Narrow" w:eastAsia="仿宋_GB2312" w:hAnsi="Arial Narrow" w:cs="Arial" w:hint="eastAsia"/>
          <w:bCs/>
          <w:sz w:val="30"/>
          <w:szCs w:val="30"/>
        </w:rPr>
        <w:t>市场约束</w:t>
      </w:r>
      <w:r>
        <w:rPr>
          <w:rFonts w:ascii="Arial Narrow" w:eastAsia="仿宋_GB2312" w:hAnsi="Arial Narrow" w:cs="Arial" w:hint="eastAsia"/>
          <w:bCs/>
          <w:sz w:val="30"/>
          <w:szCs w:val="30"/>
        </w:rPr>
        <w:t xml:space="preserve"> </w:t>
      </w:r>
    </w:p>
    <w:p w:rsidR="00EE2323" w:rsidRDefault="00B67639">
      <w:pPr>
        <w:rPr>
          <w:rFonts w:ascii="Arial Narrow" w:eastAsia="仿宋_GB2312" w:hAnsi="Arial Narrow" w:cs="Arial"/>
          <w:bCs/>
          <w:sz w:val="30"/>
          <w:szCs w:val="30"/>
        </w:rPr>
      </w:pPr>
      <w:r>
        <w:rPr>
          <w:rFonts w:ascii="Arial Narrow" w:eastAsia="仿宋_GB2312" w:hAnsi="Arial Narrow" w:cs="Arial" w:hint="eastAsia"/>
          <w:bCs/>
          <w:sz w:val="30"/>
          <w:szCs w:val="30"/>
        </w:rPr>
        <w:t xml:space="preserve">    11.</w:t>
      </w:r>
      <w:r>
        <w:rPr>
          <w:rFonts w:ascii="Arial Narrow" w:eastAsia="仿宋_GB2312" w:hAnsi="Arial Narrow" w:cs="Arial" w:hint="eastAsia"/>
          <w:bCs/>
          <w:sz w:val="30"/>
          <w:szCs w:val="30"/>
        </w:rPr>
        <w:t>当企业经营周转资金出现缺口，可以申请的贷款是（　）。</w:t>
      </w:r>
      <w:r>
        <w:rPr>
          <w:rFonts w:ascii="Arial Narrow" w:eastAsia="仿宋_GB2312" w:hAnsi="Arial Narrow" w:cs="Arial" w:hint="eastAsia"/>
          <w:bCs/>
          <w:sz w:val="30"/>
          <w:szCs w:val="30"/>
        </w:rPr>
        <w:t xml:space="preserve"> </w:t>
      </w:r>
    </w:p>
    <w:p w:rsidR="00EE2323" w:rsidRDefault="00B67639">
      <w:pPr>
        <w:rPr>
          <w:rFonts w:ascii="Arial Narrow" w:eastAsia="仿宋_GB2312" w:hAnsi="Arial Narrow" w:cs="Arial"/>
          <w:bCs/>
          <w:sz w:val="30"/>
          <w:szCs w:val="30"/>
        </w:rPr>
      </w:pPr>
      <w:r>
        <w:rPr>
          <w:rFonts w:ascii="Arial Narrow" w:eastAsia="仿宋_GB2312" w:hAnsi="Arial Narrow" w:cs="Arial" w:hint="eastAsia"/>
          <w:bCs/>
          <w:sz w:val="30"/>
          <w:szCs w:val="30"/>
        </w:rPr>
        <w:t xml:space="preserve">    A:</w:t>
      </w:r>
      <w:r>
        <w:rPr>
          <w:rFonts w:ascii="Arial Narrow" w:eastAsia="仿宋_GB2312" w:hAnsi="Arial Narrow" w:cs="Arial" w:hint="eastAsia"/>
          <w:bCs/>
          <w:sz w:val="30"/>
          <w:szCs w:val="30"/>
        </w:rPr>
        <w:t>项目贷款</w:t>
      </w:r>
      <w:r>
        <w:rPr>
          <w:rFonts w:ascii="Arial Narrow" w:eastAsia="仿宋_GB2312" w:hAnsi="Arial Narrow" w:cs="Arial" w:hint="eastAsia"/>
          <w:bCs/>
          <w:sz w:val="30"/>
          <w:szCs w:val="30"/>
        </w:rPr>
        <w:t xml:space="preserve"> </w:t>
      </w:r>
    </w:p>
    <w:p w:rsidR="00EE2323" w:rsidRDefault="00B67639">
      <w:pPr>
        <w:rPr>
          <w:rFonts w:ascii="Arial Narrow" w:eastAsia="仿宋_GB2312" w:hAnsi="Arial Narrow" w:cs="Arial"/>
          <w:bCs/>
          <w:sz w:val="30"/>
          <w:szCs w:val="30"/>
        </w:rPr>
      </w:pPr>
      <w:r>
        <w:rPr>
          <w:rFonts w:ascii="Arial Narrow" w:eastAsia="仿宋_GB2312" w:hAnsi="Arial Narrow" w:cs="Arial" w:hint="eastAsia"/>
          <w:bCs/>
          <w:sz w:val="30"/>
          <w:szCs w:val="30"/>
        </w:rPr>
        <w:t xml:space="preserve">    B:</w:t>
      </w:r>
      <w:r>
        <w:rPr>
          <w:rFonts w:ascii="Arial Narrow" w:eastAsia="仿宋_GB2312" w:hAnsi="Arial Narrow" w:cs="Arial" w:hint="eastAsia"/>
          <w:bCs/>
          <w:sz w:val="30"/>
          <w:szCs w:val="30"/>
        </w:rPr>
        <w:t>流动资金贷款</w:t>
      </w:r>
      <w:r>
        <w:rPr>
          <w:rFonts w:ascii="Arial Narrow" w:eastAsia="仿宋_GB2312" w:hAnsi="Arial Narrow" w:cs="Arial" w:hint="eastAsia"/>
          <w:bCs/>
          <w:sz w:val="30"/>
          <w:szCs w:val="30"/>
        </w:rPr>
        <w:t xml:space="preserve"> </w:t>
      </w:r>
    </w:p>
    <w:p w:rsidR="00EE2323" w:rsidRDefault="00B67639">
      <w:pPr>
        <w:rPr>
          <w:rFonts w:ascii="Arial Narrow" w:eastAsia="仿宋_GB2312" w:hAnsi="Arial Narrow" w:cs="Arial"/>
          <w:bCs/>
          <w:sz w:val="30"/>
          <w:szCs w:val="30"/>
        </w:rPr>
      </w:pPr>
      <w:r>
        <w:rPr>
          <w:rFonts w:ascii="Arial Narrow" w:eastAsia="仿宋_GB2312" w:hAnsi="Arial Narrow" w:cs="Arial" w:hint="eastAsia"/>
          <w:bCs/>
          <w:sz w:val="30"/>
          <w:szCs w:val="30"/>
        </w:rPr>
        <w:t xml:space="preserve">    C:</w:t>
      </w:r>
      <w:r>
        <w:rPr>
          <w:rFonts w:ascii="Arial Narrow" w:eastAsia="仿宋_GB2312" w:hAnsi="Arial Narrow" w:cs="Arial" w:hint="eastAsia"/>
          <w:bCs/>
          <w:sz w:val="30"/>
          <w:szCs w:val="30"/>
        </w:rPr>
        <w:t>固定资产贷款</w:t>
      </w:r>
      <w:r>
        <w:rPr>
          <w:rFonts w:ascii="Arial Narrow" w:eastAsia="仿宋_GB2312" w:hAnsi="Arial Narrow" w:cs="Arial" w:hint="eastAsia"/>
          <w:bCs/>
          <w:sz w:val="30"/>
          <w:szCs w:val="30"/>
        </w:rPr>
        <w:t xml:space="preserve"> </w:t>
      </w:r>
    </w:p>
    <w:p w:rsidR="00EE2323" w:rsidRDefault="00B67639">
      <w:pPr>
        <w:rPr>
          <w:rFonts w:ascii="Arial Narrow" w:eastAsia="仿宋_GB2312" w:hAnsi="Arial Narrow" w:cs="Arial"/>
          <w:bCs/>
          <w:sz w:val="30"/>
          <w:szCs w:val="30"/>
        </w:rPr>
      </w:pPr>
      <w:r>
        <w:rPr>
          <w:rFonts w:ascii="Arial Narrow" w:eastAsia="仿宋_GB2312" w:hAnsi="Arial Narrow" w:cs="Arial" w:hint="eastAsia"/>
          <w:bCs/>
          <w:sz w:val="30"/>
          <w:szCs w:val="30"/>
        </w:rPr>
        <w:t xml:space="preserve">    D:</w:t>
      </w:r>
      <w:r>
        <w:rPr>
          <w:rFonts w:ascii="Arial Narrow" w:eastAsia="仿宋_GB2312" w:hAnsi="Arial Narrow" w:cs="Arial" w:hint="eastAsia"/>
          <w:bCs/>
          <w:sz w:val="30"/>
          <w:szCs w:val="30"/>
        </w:rPr>
        <w:t>房地产贷款</w:t>
      </w:r>
      <w:r>
        <w:rPr>
          <w:rFonts w:ascii="Arial Narrow" w:eastAsia="仿宋_GB2312" w:hAnsi="Arial Narrow" w:cs="Arial" w:hint="eastAsia"/>
          <w:bCs/>
          <w:sz w:val="30"/>
          <w:szCs w:val="30"/>
        </w:rPr>
        <w:t xml:space="preserve"> </w:t>
      </w:r>
    </w:p>
    <w:p w:rsidR="00EE2323" w:rsidRDefault="00B67639">
      <w:pPr>
        <w:rPr>
          <w:rFonts w:ascii="Arial Narrow" w:eastAsia="仿宋_GB2312" w:hAnsi="Arial Narrow" w:cs="Arial"/>
          <w:bCs/>
          <w:sz w:val="30"/>
          <w:szCs w:val="30"/>
        </w:rPr>
      </w:pPr>
      <w:r>
        <w:rPr>
          <w:rFonts w:ascii="Arial Narrow" w:eastAsia="仿宋_GB2312" w:hAnsi="Arial Narrow" w:cs="Arial" w:hint="eastAsia"/>
          <w:bCs/>
          <w:sz w:val="30"/>
          <w:szCs w:val="30"/>
        </w:rPr>
        <w:t xml:space="preserve">    12.</w:t>
      </w:r>
      <w:r>
        <w:rPr>
          <w:rFonts w:ascii="Arial Narrow" w:eastAsia="仿宋_GB2312" w:hAnsi="Arial Narrow" w:cs="Arial" w:hint="eastAsia"/>
          <w:bCs/>
          <w:sz w:val="30"/>
          <w:szCs w:val="30"/>
        </w:rPr>
        <w:t>银行风险中的国家风险不包括</w:t>
      </w:r>
      <w:r>
        <w:rPr>
          <w:rFonts w:ascii="Arial Narrow" w:eastAsia="仿宋_GB2312" w:hAnsi="Arial Narrow" w:cs="Arial" w:hint="eastAsia"/>
          <w:bCs/>
          <w:sz w:val="30"/>
          <w:szCs w:val="30"/>
        </w:rPr>
        <w:t>(  )</w:t>
      </w:r>
      <w:r>
        <w:rPr>
          <w:rFonts w:ascii="Arial Narrow" w:eastAsia="仿宋_GB2312" w:hAnsi="Arial Narrow" w:cs="Arial" w:hint="eastAsia"/>
          <w:bCs/>
          <w:sz w:val="30"/>
          <w:szCs w:val="30"/>
        </w:rPr>
        <w:t>。</w:t>
      </w:r>
      <w:r>
        <w:rPr>
          <w:rFonts w:ascii="Arial Narrow" w:eastAsia="仿宋_GB2312" w:hAnsi="Arial Narrow" w:cs="Arial" w:hint="eastAsia"/>
          <w:bCs/>
          <w:sz w:val="30"/>
          <w:szCs w:val="30"/>
        </w:rPr>
        <w:t xml:space="preserve"> </w:t>
      </w:r>
    </w:p>
    <w:p w:rsidR="00EE2323" w:rsidRDefault="00B67639">
      <w:pPr>
        <w:rPr>
          <w:rFonts w:ascii="Arial Narrow" w:eastAsia="仿宋_GB2312" w:hAnsi="Arial Narrow" w:cs="Arial"/>
          <w:bCs/>
          <w:sz w:val="30"/>
          <w:szCs w:val="30"/>
        </w:rPr>
      </w:pPr>
      <w:r>
        <w:rPr>
          <w:rFonts w:ascii="Arial Narrow" w:eastAsia="仿宋_GB2312" w:hAnsi="Arial Narrow" w:cs="Arial" w:hint="eastAsia"/>
          <w:bCs/>
          <w:sz w:val="30"/>
          <w:szCs w:val="30"/>
        </w:rPr>
        <w:t xml:space="preserve">    A:</w:t>
      </w:r>
      <w:r>
        <w:rPr>
          <w:rFonts w:ascii="Arial Narrow" w:eastAsia="仿宋_GB2312" w:hAnsi="Arial Narrow" w:cs="Arial" w:hint="eastAsia"/>
          <w:bCs/>
          <w:sz w:val="30"/>
          <w:szCs w:val="30"/>
        </w:rPr>
        <w:t>政治风险</w:t>
      </w:r>
      <w:r>
        <w:rPr>
          <w:rFonts w:ascii="Arial Narrow" w:eastAsia="仿宋_GB2312" w:hAnsi="Arial Narrow" w:cs="Arial" w:hint="eastAsia"/>
          <w:bCs/>
          <w:sz w:val="30"/>
          <w:szCs w:val="30"/>
        </w:rPr>
        <w:t xml:space="preserve"> </w:t>
      </w:r>
    </w:p>
    <w:p w:rsidR="00EE2323" w:rsidRDefault="00B67639">
      <w:pPr>
        <w:rPr>
          <w:rFonts w:ascii="Arial Narrow" w:eastAsia="仿宋_GB2312" w:hAnsi="Arial Narrow" w:cs="Arial"/>
          <w:bCs/>
          <w:sz w:val="30"/>
          <w:szCs w:val="30"/>
        </w:rPr>
      </w:pPr>
      <w:r>
        <w:rPr>
          <w:rFonts w:ascii="Arial Narrow" w:eastAsia="仿宋_GB2312" w:hAnsi="Arial Narrow" w:cs="Arial" w:hint="eastAsia"/>
          <w:bCs/>
          <w:sz w:val="30"/>
          <w:szCs w:val="30"/>
        </w:rPr>
        <w:t xml:space="preserve">    B:</w:t>
      </w:r>
      <w:r>
        <w:rPr>
          <w:rFonts w:ascii="Arial Narrow" w:eastAsia="仿宋_GB2312" w:hAnsi="Arial Narrow" w:cs="Arial" w:hint="eastAsia"/>
          <w:bCs/>
          <w:sz w:val="30"/>
          <w:szCs w:val="30"/>
        </w:rPr>
        <w:t>市场风险</w:t>
      </w:r>
      <w:r>
        <w:rPr>
          <w:rFonts w:ascii="Arial Narrow" w:eastAsia="仿宋_GB2312" w:hAnsi="Arial Narrow" w:cs="Arial" w:hint="eastAsia"/>
          <w:bCs/>
          <w:sz w:val="30"/>
          <w:szCs w:val="30"/>
        </w:rPr>
        <w:t xml:space="preserve"> </w:t>
      </w:r>
    </w:p>
    <w:p w:rsidR="00EE2323" w:rsidRDefault="00B67639">
      <w:pPr>
        <w:rPr>
          <w:rFonts w:ascii="Arial Narrow" w:eastAsia="仿宋_GB2312" w:hAnsi="Arial Narrow" w:cs="Arial"/>
          <w:bCs/>
          <w:sz w:val="30"/>
          <w:szCs w:val="30"/>
        </w:rPr>
      </w:pPr>
      <w:r>
        <w:rPr>
          <w:rFonts w:ascii="Arial Narrow" w:eastAsia="仿宋_GB2312" w:hAnsi="Arial Narrow" w:cs="Arial" w:hint="eastAsia"/>
          <w:bCs/>
          <w:sz w:val="30"/>
          <w:szCs w:val="30"/>
        </w:rPr>
        <w:t xml:space="preserve">    C:</w:t>
      </w:r>
      <w:r>
        <w:rPr>
          <w:rFonts w:ascii="Arial Narrow" w:eastAsia="仿宋_GB2312" w:hAnsi="Arial Narrow" w:cs="Arial" w:hint="eastAsia"/>
          <w:bCs/>
          <w:sz w:val="30"/>
          <w:szCs w:val="30"/>
        </w:rPr>
        <w:t>社会风险</w:t>
      </w:r>
      <w:r>
        <w:rPr>
          <w:rFonts w:ascii="Arial Narrow" w:eastAsia="仿宋_GB2312" w:hAnsi="Arial Narrow" w:cs="Arial" w:hint="eastAsia"/>
          <w:bCs/>
          <w:sz w:val="30"/>
          <w:szCs w:val="30"/>
        </w:rPr>
        <w:t xml:space="preserve"> </w:t>
      </w:r>
    </w:p>
    <w:p w:rsidR="00EE2323" w:rsidRDefault="00B67639">
      <w:pPr>
        <w:rPr>
          <w:rFonts w:ascii="Arial Narrow" w:eastAsia="仿宋_GB2312" w:hAnsi="Arial Narrow" w:cs="Arial"/>
          <w:bCs/>
          <w:sz w:val="30"/>
          <w:szCs w:val="30"/>
        </w:rPr>
      </w:pPr>
      <w:r>
        <w:rPr>
          <w:rFonts w:ascii="Arial Narrow" w:eastAsia="仿宋_GB2312" w:hAnsi="Arial Narrow" w:cs="Arial" w:hint="eastAsia"/>
          <w:bCs/>
          <w:sz w:val="30"/>
          <w:szCs w:val="30"/>
        </w:rPr>
        <w:t xml:space="preserve">    D:</w:t>
      </w:r>
      <w:r>
        <w:rPr>
          <w:rFonts w:ascii="Arial Narrow" w:eastAsia="仿宋_GB2312" w:hAnsi="Arial Narrow" w:cs="Arial" w:hint="eastAsia"/>
          <w:bCs/>
          <w:sz w:val="30"/>
          <w:szCs w:val="30"/>
        </w:rPr>
        <w:t>经济风险</w:t>
      </w:r>
      <w:r>
        <w:rPr>
          <w:rFonts w:ascii="Arial Narrow" w:eastAsia="仿宋_GB2312" w:hAnsi="Arial Narrow" w:cs="Arial" w:hint="eastAsia"/>
          <w:bCs/>
          <w:sz w:val="30"/>
          <w:szCs w:val="30"/>
        </w:rPr>
        <w:t xml:space="preserve"> </w:t>
      </w:r>
    </w:p>
    <w:p w:rsidR="00EE2323" w:rsidRDefault="00B67639">
      <w:pPr>
        <w:snapToGrid w:val="0"/>
        <w:spacing w:line="560" w:lineRule="exact"/>
        <w:ind w:firstLineChars="200" w:firstLine="600"/>
        <w:rPr>
          <w:rFonts w:ascii="仿宋_GB2312" w:eastAsia="仿宋_GB2312" w:hAnsi="微软雅黑" w:cs="Arial"/>
          <w:sz w:val="30"/>
          <w:szCs w:val="30"/>
        </w:rPr>
      </w:pPr>
      <w:bookmarkStart w:id="0" w:name="_GoBack"/>
      <w:bookmarkEnd w:id="0"/>
      <w:r>
        <w:rPr>
          <w:rFonts w:ascii="仿宋_GB2312" w:eastAsia="仿宋_GB2312" w:hAnsi="微软雅黑" w:cs="Arial" w:hint="eastAsia"/>
          <w:sz w:val="30"/>
          <w:szCs w:val="30"/>
        </w:rPr>
        <w:t>（三）评分细节</w:t>
      </w:r>
    </w:p>
    <w:p w:rsidR="00EE2323" w:rsidRDefault="00B67639">
      <w:pPr>
        <w:snapToGrid w:val="0"/>
        <w:spacing w:line="560" w:lineRule="exact"/>
        <w:ind w:firstLineChars="200" w:firstLine="600"/>
        <w:rPr>
          <w:rFonts w:ascii="仿宋_GB2312" w:eastAsia="仿宋_GB2312" w:hAnsi="微软雅黑" w:cs="Arial"/>
          <w:sz w:val="30"/>
          <w:szCs w:val="30"/>
        </w:rPr>
      </w:pPr>
      <w:r>
        <w:rPr>
          <w:rFonts w:ascii="仿宋_GB2312" w:eastAsia="仿宋_GB2312" w:hAnsi="微软雅黑" w:cs="Arial" w:hint="eastAsia"/>
          <w:sz w:val="30"/>
          <w:szCs w:val="30"/>
        </w:rPr>
        <w:lastRenderedPageBreak/>
        <w:t>1.</w:t>
      </w:r>
      <w:r>
        <w:rPr>
          <w:rFonts w:ascii="仿宋_GB2312" w:eastAsia="仿宋_GB2312" w:hAnsi="微软雅黑" w:cs="Arial" w:hint="eastAsia"/>
          <w:sz w:val="30"/>
          <w:szCs w:val="30"/>
        </w:rPr>
        <w:t>“银行从业知识”竞赛</w:t>
      </w:r>
    </w:p>
    <w:tbl>
      <w:tblPr>
        <w:tblStyle w:val="ac"/>
        <w:tblW w:w="8946" w:type="dxa"/>
        <w:tblInd w:w="122" w:type="dxa"/>
        <w:tblLayout w:type="fixed"/>
        <w:tblLook w:val="04A0" w:firstRow="1" w:lastRow="0" w:firstColumn="1" w:lastColumn="0" w:noHBand="0" w:noVBand="1"/>
      </w:tblPr>
      <w:tblGrid>
        <w:gridCol w:w="3887"/>
        <w:gridCol w:w="1118"/>
        <w:gridCol w:w="1264"/>
        <w:gridCol w:w="2677"/>
      </w:tblGrid>
      <w:tr w:rsidR="00EE2323">
        <w:tc>
          <w:tcPr>
            <w:tcW w:w="3887" w:type="dxa"/>
          </w:tcPr>
          <w:p w:rsidR="00EE2323" w:rsidRDefault="00B67639">
            <w:pPr>
              <w:spacing w:line="360" w:lineRule="auto"/>
              <w:jc w:val="center"/>
              <w:rPr>
                <w:rFonts w:asciiTheme="majorEastAsia" w:eastAsiaTheme="majorEastAsia" w:hAnsiTheme="majorEastAsia" w:cstheme="majorEastAsia"/>
                <w:b/>
                <w:bCs/>
                <w:sz w:val="24"/>
                <w:szCs w:val="24"/>
              </w:rPr>
            </w:pPr>
            <w:r>
              <w:rPr>
                <w:rFonts w:asciiTheme="majorEastAsia" w:eastAsiaTheme="majorEastAsia" w:hAnsiTheme="majorEastAsia" w:cstheme="majorEastAsia" w:hint="eastAsia"/>
                <w:b/>
                <w:bCs/>
                <w:sz w:val="24"/>
                <w:szCs w:val="24"/>
              </w:rPr>
              <w:t>评分细节</w:t>
            </w:r>
          </w:p>
        </w:tc>
        <w:tc>
          <w:tcPr>
            <w:tcW w:w="1118" w:type="dxa"/>
          </w:tcPr>
          <w:p w:rsidR="00EE2323" w:rsidRDefault="00B67639">
            <w:pPr>
              <w:spacing w:line="360" w:lineRule="auto"/>
              <w:jc w:val="center"/>
              <w:rPr>
                <w:rFonts w:asciiTheme="majorEastAsia" w:eastAsiaTheme="majorEastAsia" w:hAnsiTheme="majorEastAsia" w:cstheme="majorEastAsia"/>
                <w:b/>
                <w:bCs/>
                <w:sz w:val="24"/>
                <w:szCs w:val="24"/>
              </w:rPr>
            </w:pPr>
            <w:r>
              <w:rPr>
                <w:rFonts w:asciiTheme="majorEastAsia" w:eastAsiaTheme="majorEastAsia" w:hAnsiTheme="majorEastAsia" w:cstheme="majorEastAsia" w:hint="eastAsia"/>
                <w:b/>
                <w:bCs/>
                <w:sz w:val="24"/>
                <w:szCs w:val="24"/>
              </w:rPr>
              <w:t>分值</w:t>
            </w:r>
          </w:p>
        </w:tc>
        <w:tc>
          <w:tcPr>
            <w:tcW w:w="1264" w:type="dxa"/>
          </w:tcPr>
          <w:p w:rsidR="00EE2323" w:rsidRDefault="00B67639">
            <w:pPr>
              <w:spacing w:line="360" w:lineRule="auto"/>
              <w:jc w:val="center"/>
              <w:rPr>
                <w:rFonts w:asciiTheme="majorEastAsia" w:eastAsiaTheme="majorEastAsia" w:hAnsiTheme="majorEastAsia" w:cstheme="majorEastAsia"/>
                <w:b/>
                <w:bCs/>
                <w:sz w:val="24"/>
                <w:szCs w:val="24"/>
              </w:rPr>
            </w:pPr>
            <w:r>
              <w:rPr>
                <w:rFonts w:asciiTheme="majorEastAsia" w:eastAsiaTheme="majorEastAsia" w:hAnsiTheme="majorEastAsia" w:cstheme="majorEastAsia" w:hint="eastAsia"/>
                <w:b/>
                <w:bCs/>
                <w:sz w:val="24"/>
                <w:szCs w:val="24"/>
              </w:rPr>
              <w:t>总分值</w:t>
            </w:r>
          </w:p>
        </w:tc>
        <w:tc>
          <w:tcPr>
            <w:tcW w:w="2677" w:type="dxa"/>
          </w:tcPr>
          <w:p w:rsidR="00EE2323" w:rsidRDefault="00B67639">
            <w:pPr>
              <w:spacing w:line="360" w:lineRule="auto"/>
              <w:jc w:val="center"/>
              <w:rPr>
                <w:rFonts w:asciiTheme="majorEastAsia" w:eastAsiaTheme="majorEastAsia" w:hAnsiTheme="majorEastAsia" w:cstheme="majorEastAsia"/>
                <w:b/>
                <w:bCs/>
                <w:sz w:val="24"/>
                <w:szCs w:val="24"/>
              </w:rPr>
            </w:pPr>
            <w:r>
              <w:rPr>
                <w:rFonts w:asciiTheme="majorEastAsia" w:eastAsiaTheme="majorEastAsia" w:hAnsiTheme="majorEastAsia" w:cstheme="majorEastAsia" w:hint="eastAsia"/>
                <w:b/>
                <w:bCs/>
                <w:sz w:val="24"/>
                <w:szCs w:val="24"/>
              </w:rPr>
              <w:t>评分方式</w:t>
            </w:r>
          </w:p>
        </w:tc>
      </w:tr>
      <w:tr w:rsidR="00EE2323">
        <w:tc>
          <w:tcPr>
            <w:tcW w:w="3887" w:type="dxa"/>
          </w:tcPr>
          <w:p w:rsidR="00EE2323" w:rsidRDefault="00B67639">
            <w:pPr>
              <w:spacing w:line="360" w:lineRule="auto"/>
              <w:jc w:val="cente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银行业法律法规与综合能力</w:t>
            </w:r>
          </w:p>
        </w:tc>
        <w:tc>
          <w:tcPr>
            <w:tcW w:w="1118" w:type="dxa"/>
          </w:tcPr>
          <w:p w:rsidR="00EE2323" w:rsidRDefault="00B67639">
            <w:pPr>
              <w:spacing w:line="360" w:lineRule="auto"/>
              <w:jc w:val="cente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70</w:t>
            </w:r>
            <w:r>
              <w:rPr>
                <w:rFonts w:asciiTheme="majorEastAsia" w:eastAsiaTheme="majorEastAsia" w:hAnsiTheme="majorEastAsia" w:cstheme="majorEastAsia" w:hint="eastAsia"/>
                <w:sz w:val="24"/>
                <w:szCs w:val="24"/>
              </w:rPr>
              <w:t>分</w:t>
            </w:r>
          </w:p>
        </w:tc>
        <w:tc>
          <w:tcPr>
            <w:tcW w:w="1264" w:type="dxa"/>
            <w:vMerge w:val="restart"/>
            <w:vAlign w:val="center"/>
          </w:tcPr>
          <w:p w:rsidR="00EE2323" w:rsidRDefault="00B67639">
            <w:pPr>
              <w:spacing w:line="360" w:lineRule="auto"/>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 xml:space="preserve">  100</w:t>
            </w:r>
            <w:r>
              <w:rPr>
                <w:rFonts w:asciiTheme="majorEastAsia" w:eastAsiaTheme="majorEastAsia" w:hAnsiTheme="majorEastAsia" w:cstheme="majorEastAsia" w:hint="eastAsia"/>
                <w:sz w:val="24"/>
                <w:szCs w:val="24"/>
              </w:rPr>
              <w:t>分</w:t>
            </w:r>
          </w:p>
        </w:tc>
        <w:tc>
          <w:tcPr>
            <w:tcW w:w="2677" w:type="dxa"/>
            <w:vMerge w:val="restart"/>
            <w:vAlign w:val="center"/>
          </w:tcPr>
          <w:p w:rsidR="00EE2323" w:rsidRDefault="00B67639">
            <w:pPr>
              <w:spacing w:line="360" w:lineRule="auto"/>
              <w:jc w:val="cente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系统评分</w:t>
            </w:r>
          </w:p>
        </w:tc>
      </w:tr>
      <w:tr w:rsidR="00EE2323">
        <w:tc>
          <w:tcPr>
            <w:tcW w:w="3887" w:type="dxa"/>
          </w:tcPr>
          <w:p w:rsidR="00EE2323" w:rsidRDefault="00B67639">
            <w:pPr>
              <w:spacing w:line="360" w:lineRule="auto"/>
              <w:jc w:val="cente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个人理财</w:t>
            </w:r>
          </w:p>
        </w:tc>
        <w:tc>
          <w:tcPr>
            <w:tcW w:w="1118" w:type="dxa"/>
          </w:tcPr>
          <w:p w:rsidR="00EE2323" w:rsidRDefault="00B67639">
            <w:pPr>
              <w:spacing w:line="360" w:lineRule="auto"/>
              <w:jc w:val="cente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15</w:t>
            </w:r>
            <w:r>
              <w:rPr>
                <w:rFonts w:asciiTheme="majorEastAsia" w:eastAsiaTheme="majorEastAsia" w:hAnsiTheme="majorEastAsia" w:cstheme="majorEastAsia" w:hint="eastAsia"/>
                <w:sz w:val="24"/>
                <w:szCs w:val="24"/>
              </w:rPr>
              <w:t>分</w:t>
            </w:r>
          </w:p>
        </w:tc>
        <w:tc>
          <w:tcPr>
            <w:tcW w:w="1264" w:type="dxa"/>
            <w:vMerge/>
          </w:tcPr>
          <w:p w:rsidR="00EE2323" w:rsidRDefault="00EE2323">
            <w:pPr>
              <w:spacing w:line="360" w:lineRule="auto"/>
              <w:jc w:val="center"/>
              <w:rPr>
                <w:rFonts w:asciiTheme="majorEastAsia" w:eastAsiaTheme="majorEastAsia" w:hAnsiTheme="majorEastAsia" w:cstheme="majorEastAsia"/>
                <w:sz w:val="24"/>
                <w:szCs w:val="24"/>
              </w:rPr>
            </w:pPr>
          </w:p>
        </w:tc>
        <w:tc>
          <w:tcPr>
            <w:tcW w:w="2677" w:type="dxa"/>
            <w:vMerge/>
          </w:tcPr>
          <w:p w:rsidR="00EE2323" w:rsidRDefault="00EE2323">
            <w:pPr>
              <w:spacing w:line="360" w:lineRule="auto"/>
              <w:jc w:val="center"/>
              <w:rPr>
                <w:rFonts w:asciiTheme="majorEastAsia" w:eastAsiaTheme="majorEastAsia" w:hAnsiTheme="majorEastAsia" w:cstheme="majorEastAsia"/>
                <w:sz w:val="24"/>
                <w:szCs w:val="24"/>
              </w:rPr>
            </w:pPr>
          </w:p>
        </w:tc>
      </w:tr>
      <w:tr w:rsidR="00EE2323">
        <w:trPr>
          <w:trHeight w:val="511"/>
        </w:trPr>
        <w:tc>
          <w:tcPr>
            <w:tcW w:w="3887" w:type="dxa"/>
          </w:tcPr>
          <w:p w:rsidR="00EE2323" w:rsidRDefault="00B67639">
            <w:pPr>
              <w:spacing w:line="360" w:lineRule="auto"/>
              <w:jc w:val="cente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银行信贷（含公司信贷和个人贷款）</w:t>
            </w:r>
          </w:p>
        </w:tc>
        <w:tc>
          <w:tcPr>
            <w:tcW w:w="1118" w:type="dxa"/>
          </w:tcPr>
          <w:p w:rsidR="00EE2323" w:rsidRDefault="00B67639">
            <w:pPr>
              <w:spacing w:line="360" w:lineRule="auto"/>
              <w:jc w:val="cente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15</w:t>
            </w:r>
            <w:r>
              <w:rPr>
                <w:rFonts w:asciiTheme="majorEastAsia" w:eastAsiaTheme="majorEastAsia" w:hAnsiTheme="majorEastAsia" w:cstheme="majorEastAsia" w:hint="eastAsia"/>
                <w:sz w:val="24"/>
                <w:szCs w:val="24"/>
              </w:rPr>
              <w:t>分</w:t>
            </w:r>
          </w:p>
        </w:tc>
        <w:tc>
          <w:tcPr>
            <w:tcW w:w="1264" w:type="dxa"/>
            <w:vMerge/>
          </w:tcPr>
          <w:p w:rsidR="00EE2323" w:rsidRDefault="00EE2323">
            <w:pPr>
              <w:spacing w:line="360" w:lineRule="auto"/>
              <w:jc w:val="center"/>
              <w:rPr>
                <w:rFonts w:asciiTheme="majorEastAsia" w:eastAsiaTheme="majorEastAsia" w:hAnsiTheme="majorEastAsia" w:cstheme="majorEastAsia"/>
                <w:sz w:val="24"/>
                <w:szCs w:val="24"/>
              </w:rPr>
            </w:pPr>
          </w:p>
        </w:tc>
        <w:tc>
          <w:tcPr>
            <w:tcW w:w="2677" w:type="dxa"/>
            <w:vMerge/>
          </w:tcPr>
          <w:p w:rsidR="00EE2323" w:rsidRDefault="00EE2323">
            <w:pPr>
              <w:spacing w:line="360" w:lineRule="auto"/>
              <w:jc w:val="center"/>
              <w:rPr>
                <w:rFonts w:asciiTheme="majorEastAsia" w:eastAsiaTheme="majorEastAsia" w:hAnsiTheme="majorEastAsia" w:cstheme="majorEastAsia"/>
                <w:sz w:val="24"/>
                <w:szCs w:val="24"/>
              </w:rPr>
            </w:pPr>
          </w:p>
        </w:tc>
      </w:tr>
    </w:tbl>
    <w:p w:rsidR="00EE2323" w:rsidRDefault="00B67639">
      <w:pPr>
        <w:numPr>
          <w:ilvl w:val="0"/>
          <w:numId w:val="9"/>
        </w:numPr>
        <w:snapToGrid w:val="0"/>
        <w:spacing w:line="560" w:lineRule="exact"/>
        <w:ind w:firstLineChars="200" w:firstLine="600"/>
        <w:rPr>
          <w:rFonts w:ascii="仿宋_GB2312" w:eastAsia="仿宋_GB2312" w:hAnsi="微软雅黑" w:cs="Arial"/>
          <w:sz w:val="30"/>
          <w:szCs w:val="30"/>
        </w:rPr>
      </w:pPr>
      <w:r>
        <w:rPr>
          <w:rFonts w:ascii="仿宋_GB2312" w:eastAsia="仿宋_GB2312" w:hAnsi="微软雅黑" w:cs="Arial" w:hint="eastAsia"/>
          <w:sz w:val="30"/>
          <w:szCs w:val="30"/>
        </w:rPr>
        <w:t>“银行基本技能”竞赛</w:t>
      </w:r>
    </w:p>
    <w:tbl>
      <w:tblPr>
        <w:tblStyle w:val="ac"/>
        <w:tblW w:w="9121" w:type="dxa"/>
        <w:tblLayout w:type="fixed"/>
        <w:tblLook w:val="04A0" w:firstRow="1" w:lastRow="0" w:firstColumn="1" w:lastColumn="0" w:noHBand="0" w:noVBand="1"/>
      </w:tblPr>
      <w:tblGrid>
        <w:gridCol w:w="2130"/>
        <w:gridCol w:w="2311"/>
        <w:gridCol w:w="2025"/>
        <w:gridCol w:w="1230"/>
        <w:gridCol w:w="1425"/>
      </w:tblGrid>
      <w:tr w:rsidR="00EE2323">
        <w:tc>
          <w:tcPr>
            <w:tcW w:w="2130" w:type="dxa"/>
            <w:vAlign w:val="center"/>
          </w:tcPr>
          <w:p w:rsidR="00EE2323" w:rsidRDefault="00B67639">
            <w:pPr>
              <w:jc w:val="center"/>
              <w:rPr>
                <w:rFonts w:ascii="仿宋_GB2312" w:eastAsia="仿宋_GB2312" w:hAnsi="微软雅黑" w:cs="Arial"/>
                <w:sz w:val="30"/>
                <w:szCs w:val="30"/>
              </w:rPr>
            </w:pPr>
            <w:r>
              <w:rPr>
                <w:rFonts w:asciiTheme="minorEastAsia" w:hAnsiTheme="minorEastAsia" w:cstheme="minorEastAsia" w:hint="eastAsia"/>
                <w:b/>
                <w:sz w:val="24"/>
                <w:szCs w:val="24"/>
              </w:rPr>
              <w:t>竞赛任务</w:t>
            </w:r>
          </w:p>
        </w:tc>
        <w:tc>
          <w:tcPr>
            <w:tcW w:w="4336" w:type="dxa"/>
            <w:gridSpan w:val="2"/>
            <w:vAlign w:val="center"/>
          </w:tcPr>
          <w:p w:rsidR="00EE2323" w:rsidRDefault="00B67639">
            <w:pPr>
              <w:jc w:val="center"/>
              <w:rPr>
                <w:rFonts w:ascii="仿宋_GB2312" w:eastAsia="仿宋_GB2312" w:hAnsi="微软雅黑" w:cs="Arial"/>
                <w:sz w:val="30"/>
                <w:szCs w:val="30"/>
              </w:rPr>
            </w:pPr>
            <w:r>
              <w:rPr>
                <w:rFonts w:asciiTheme="minorEastAsia" w:hAnsiTheme="minorEastAsia" w:cstheme="minorEastAsia" w:hint="eastAsia"/>
                <w:b/>
                <w:sz w:val="24"/>
                <w:szCs w:val="24"/>
              </w:rPr>
              <w:t>评分细节</w:t>
            </w:r>
          </w:p>
        </w:tc>
        <w:tc>
          <w:tcPr>
            <w:tcW w:w="1230" w:type="dxa"/>
            <w:vAlign w:val="center"/>
          </w:tcPr>
          <w:p w:rsidR="00EE2323" w:rsidRDefault="00B67639">
            <w:pPr>
              <w:jc w:val="center"/>
              <w:rPr>
                <w:rFonts w:ascii="仿宋_GB2312" w:eastAsia="仿宋_GB2312" w:hAnsi="微软雅黑" w:cs="Arial"/>
                <w:sz w:val="30"/>
                <w:szCs w:val="30"/>
              </w:rPr>
            </w:pPr>
            <w:r>
              <w:rPr>
                <w:rFonts w:asciiTheme="minorEastAsia" w:hAnsiTheme="minorEastAsia" w:cstheme="minorEastAsia" w:hint="eastAsia"/>
                <w:b/>
                <w:sz w:val="24"/>
                <w:szCs w:val="24"/>
              </w:rPr>
              <w:t>分值</w:t>
            </w:r>
          </w:p>
        </w:tc>
        <w:tc>
          <w:tcPr>
            <w:tcW w:w="1425" w:type="dxa"/>
            <w:vAlign w:val="center"/>
          </w:tcPr>
          <w:p w:rsidR="00EE2323" w:rsidRDefault="00B67639">
            <w:pPr>
              <w:jc w:val="center"/>
              <w:rPr>
                <w:rFonts w:ascii="仿宋_GB2312" w:eastAsia="仿宋_GB2312" w:hAnsi="微软雅黑" w:cs="Arial"/>
                <w:sz w:val="30"/>
                <w:szCs w:val="30"/>
              </w:rPr>
            </w:pPr>
            <w:r>
              <w:rPr>
                <w:rFonts w:asciiTheme="minorEastAsia" w:hAnsiTheme="minorEastAsia" w:cstheme="minorEastAsia" w:hint="eastAsia"/>
                <w:b/>
                <w:sz w:val="24"/>
                <w:szCs w:val="24"/>
              </w:rPr>
              <w:t>评分方式</w:t>
            </w:r>
          </w:p>
        </w:tc>
      </w:tr>
      <w:tr w:rsidR="00EE2323">
        <w:tc>
          <w:tcPr>
            <w:tcW w:w="2130" w:type="dxa"/>
            <w:vAlign w:val="center"/>
          </w:tcPr>
          <w:p w:rsidR="00EE2323" w:rsidRDefault="00B67639">
            <w:pPr>
              <w:spacing w:line="360" w:lineRule="auto"/>
              <w:jc w:val="center"/>
              <w:rPr>
                <w:rFonts w:ascii="仿宋_GB2312" w:eastAsia="仿宋_GB2312" w:hAnsi="微软雅黑" w:cs="Arial"/>
                <w:sz w:val="30"/>
                <w:szCs w:val="30"/>
              </w:rPr>
            </w:pPr>
            <w:r>
              <w:rPr>
                <w:rFonts w:asciiTheme="minorEastAsia" w:hAnsiTheme="minorEastAsia" w:cstheme="minorEastAsia" w:hint="eastAsia"/>
                <w:sz w:val="24"/>
                <w:szCs w:val="24"/>
              </w:rPr>
              <w:t>传票算</w:t>
            </w:r>
          </w:p>
        </w:tc>
        <w:tc>
          <w:tcPr>
            <w:tcW w:w="4336" w:type="dxa"/>
            <w:gridSpan w:val="2"/>
          </w:tcPr>
          <w:p w:rsidR="00EE2323" w:rsidRDefault="00B67639">
            <w:pPr>
              <w:spacing w:line="360" w:lineRule="auto"/>
              <w:rPr>
                <w:rFonts w:ascii="仿宋_GB2312" w:eastAsia="仿宋_GB2312" w:hAnsi="微软雅黑" w:cs="Arial"/>
                <w:sz w:val="30"/>
                <w:szCs w:val="30"/>
              </w:rPr>
            </w:pPr>
            <w:r>
              <w:rPr>
                <w:rFonts w:asciiTheme="minorEastAsia" w:hAnsiTheme="minorEastAsia" w:cstheme="minorEastAsia" w:hint="eastAsia"/>
                <w:sz w:val="24"/>
                <w:szCs w:val="24"/>
              </w:rPr>
              <w:t>本项目采用计算机系统自动评分办法，按正确答案数记分；按计算机事先设置的采分点，选手每提交一个正确数字可得</w:t>
            </w:r>
            <w:r>
              <w:rPr>
                <w:rFonts w:asciiTheme="minorEastAsia" w:hAnsiTheme="minorEastAsia" w:cstheme="minorEastAsia" w:hint="eastAsia"/>
                <w:sz w:val="24"/>
                <w:szCs w:val="24"/>
              </w:rPr>
              <w:t>5</w:t>
            </w:r>
            <w:r>
              <w:rPr>
                <w:rFonts w:asciiTheme="minorEastAsia" w:hAnsiTheme="minorEastAsia" w:cstheme="minorEastAsia" w:hint="eastAsia"/>
                <w:sz w:val="24"/>
                <w:szCs w:val="24"/>
              </w:rPr>
              <w:t>分，提交不正确的不得分。</w:t>
            </w:r>
          </w:p>
        </w:tc>
        <w:tc>
          <w:tcPr>
            <w:tcW w:w="1230" w:type="dxa"/>
            <w:vAlign w:val="center"/>
          </w:tcPr>
          <w:p w:rsidR="00EE2323" w:rsidRDefault="00B67639">
            <w:pPr>
              <w:spacing w:line="360" w:lineRule="auto"/>
              <w:jc w:val="center"/>
              <w:rPr>
                <w:rFonts w:ascii="仿宋_GB2312" w:eastAsia="仿宋_GB2312" w:hAnsi="微软雅黑" w:cs="Arial"/>
                <w:sz w:val="30"/>
                <w:szCs w:val="30"/>
              </w:rPr>
            </w:pPr>
            <w:r>
              <w:rPr>
                <w:rFonts w:asciiTheme="minorEastAsia" w:hAnsiTheme="minorEastAsia" w:cstheme="minorEastAsia" w:hint="eastAsia"/>
                <w:sz w:val="24"/>
                <w:szCs w:val="24"/>
              </w:rPr>
              <w:t>100</w:t>
            </w:r>
            <w:r>
              <w:rPr>
                <w:rFonts w:asciiTheme="minorEastAsia" w:hAnsiTheme="minorEastAsia" w:cstheme="minorEastAsia" w:hint="eastAsia"/>
                <w:sz w:val="24"/>
                <w:szCs w:val="24"/>
              </w:rPr>
              <w:t>分</w:t>
            </w:r>
          </w:p>
        </w:tc>
        <w:tc>
          <w:tcPr>
            <w:tcW w:w="1425" w:type="dxa"/>
            <w:vAlign w:val="center"/>
          </w:tcPr>
          <w:p w:rsidR="00EE2323" w:rsidRDefault="00B67639">
            <w:pPr>
              <w:spacing w:line="360" w:lineRule="auto"/>
              <w:jc w:val="center"/>
              <w:rPr>
                <w:rFonts w:ascii="仿宋_GB2312" w:eastAsia="仿宋_GB2312" w:hAnsi="微软雅黑" w:cs="Arial"/>
                <w:sz w:val="30"/>
                <w:szCs w:val="30"/>
              </w:rPr>
            </w:pPr>
            <w:r>
              <w:rPr>
                <w:rFonts w:asciiTheme="minorEastAsia" w:hAnsiTheme="minorEastAsia" w:cstheme="minorEastAsia" w:hint="eastAsia"/>
                <w:sz w:val="24"/>
                <w:szCs w:val="24"/>
              </w:rPr>
              <w:t>系统评分</w:t>
            </w:r>
          </w:p>
        </w:tc>
      </w:tr>
      <w:tr w:rsidR="00EE2323">
        <w:tc>
          <w:tcPr>
            <w:tcW w:w="2130" w:type="dxa"/>
            <w:vAlign w:val="center"/>
          </w:tcPr>
          <w:p w:rsidR="00EE2323" w:rsidRDefault="00B67639">
            <w:pPr>
              <w:spacing w:line="360" w:lineRule="auto"/>
              <w:jc w:val="center"/>
              <w:rPr>
                <w:rFonts w:ascii="仿宋_GB2312" w:eastAsia="仿宋_GB2312" w:hAnsi="微软雅黑" w:cs="Arial"/>
                <w:sz w:val="30"/>
                <w:szCs w:val="30"/>
              </w:rPr>
            </w:pPr>
            <w:r>
              <w:rPr>
                <w:rFonts w:asciiTheme="minorEastAsia" w:hAnsiTheme="minorEastAsia" w:cstheme="minorEastAsia" w:hint="eastAsia"/>
                <w:sz w:val="24"/>
                <w:szCs w:val="24"/>
              </w:rPr>
              <w:t>字符输入</w:t>
            </w:r>
          </w:p>
        </w:tc>
        <w:tc>
          <w:tcPr>
            <w:tcW w:w="4336" w:type="dxa"/>
            <w:gridSpan w:val="2"/>
          </w:tcPr>
          <w:p w:rsidR="00EE2323" w:rsidRDefault="00B67639">
            <w:pPr>
              <w:spacing w:line="360" w:lineRule="auto"/>
              <w:rPr>
                <w:rFonts w:ascii="仿宋_GB2312" w:eastAsia="仿宋_GB2312" w:hAnsi="微软雅黑" w:cs="Arial"/>
                <w:sz w:val="30"/>
                <w:szCs w:val="30"/>
              </w:rPr>
            </w:pPr>
            <w:r>
              <w:rPr>
                <w:rFonts w:asciiTheme="minorEastAsia" w:hAnsiTheme="minorEastAsia" w:cstheme="minorEastAsia" w:hint="eastAsia"/>
                <w:sz w:val="24"/>
                <w:szCs w:val="24"/>
              </w:rPr>
              <w:t>本项目采用计算机系统自动评分办法；选手提交后，按计算机事先设置的采分点，一个正确字符得</w:t>
            </w:r>
            <w:r>
              <w:rPr>
                <w:rFonts w:asciiTheme="minorEastAsia" w:hAnsiTheme="minorEastAsia" w:cstheme="minorEastAsia" w:hint="eastAsia"/>
                <w:sz w:val="24"/>
                <w:szCs w:val="24"/>
              </w:rPr>
              <w:t>0.0625</w:t>
            </w:r>
            <w:r>
              <w:rPr>
                <w:rFonts w:asciiTheme="minorEastAsia" w:hAnsiTheme="minorEastAsia" w:cstheme="minorEastAsia" w:hint="eastAsia"/>
                <w:sz w:val="24"/>
                <w:szCs w:val="24"/>
              </w:rPr>
              <w:t>分，一个错误字符按该字符分值的</w:t>
            </w:r>
            <w:r>
              <w:rPr>
                <w:rFonts w:asciiTheme="minorEastAsia" w:hAnsiTheme="minorEastAsia" w:cstheme="minorEastAsia" w:hint="eastAsia"/>
                <w:sz w:val="24"/>
                <w:szCs w:val="24"/>
              </w:rPr>
              <w:t>3</w:t>
            </w:r>
            <w:r>
              <w:rPr>
                <w:rFonts w:asciiTheme="minorEastAsia" w:hAnsiTheme="minorEastAsia" w:cstheme="minorEastAsia" w:hint="eastAsia"/>
                <w:sz w:val="24"/>
                <w:szCs w:val="24"/>
              </w:rPr>
              <w:t>倍扣分（本项目最低为零分，不出现负分）。</w:t>
            </w:r>
          </w:p>
        </w:tc>
        <w:tc>
          <w:tcPr>
            <w:tcW w:w="1230" w:type="dxa"/>
            <w:vAlign w:val="center"/>
          </w:tcPr>
          <w:p w:rsidR="00EE2323" w:rsidRDefault="00B67639">
            <w:pPr>
              <w:spacing w:line="360" w:lineRule="auto"/>
              <w:jc w:val="center"/>
              <w:rPr>
                <w:rFonts w:ascii="仿宋_GB2312" w:eastAsia="仿宋_GB2312" w:hAnsi="微软雅黑" w:cs="Arial"/>
                <w:sz w:val="30"/>
                <w:szCs w:val="30"/>
              </w:rPr>
            </w:pPr>
            <w:r>
              <w:rPr>
                <w:rFonts w:asciiTheme="minorEastAsia" w:hAnsiTheme="minorEastAsia" w:cstheme="minorEastAsia" w:hint="eastAsia"/>
                <w:sz w:val="24"/>
                <w:szCs w:val="24"/>
              </w:rPr>
              <w:t>100</w:t>
            </w:r>
            <w:r>
              <w:rPr>
                <w:rFonts w:asciiTheme="minorEastAsia" w:hAnsiTheme="minorEastAsia" w:cstheme="minorEastAsia" w:hint="eastAsia"/>
                <w:sz w:val="24"/>
                <w:szCs w:val="24"/>
              </w:rPr>
              <w:t>分</w:t>
            </w:r>
          </w:p>
        </w:tc>
        <w:tc>
          <w:tcPr>
            <w:tcW w:w="1425" w:type="dxa"/>
            <w:vAlign w:val="center"/>
          </w:tcPr>
          <w:p w:rsidR="00EE2323" w:rsidRDefault="00B67639">
            <w:pPr>
              <w:spacing w:line="360" w:lineRule="auto"/>
              <w:jc w:val="center"/>
              <w:rPr>
                <w:rFonts w:ascii="仿宋_GB2312" w:eastAsia="仿宋_GB2312" w:hAnsi="微软雅黑" w:cs="Arial"/>
                <w:sz w:val="30"/>
                <w:szCs w:val="30"/>
              </w:rPr>
            </w:pPr>
            <w:r>
              <w:rPr>
                <w:rFonts w:asciiTheme="minorEastAsia" w:hAnsiTheme="minorEastAsia" w:cstheme="minorEastAsia" w:hint="eastAsia"/>
                <w:sz w:val="24"/>
                <w:szCs w:val="24"/>
              </w:rPr>
              <w:t>系统评分</w:t>
            </w:r>
          </w:p>
        </w:tc>
      </w:tr>
      <w:tr w:rsidR="00EE2323">
        <w:tc>
          <w:tcPr>
            <w:tcW w:w="2130" w:type="dxa"/>
            <w:vAlign w:val="center"/>
          </w:tcPr>
          <w:p w:rsidR="00EE2323" w:rsidRDefault="00B67639">
            <w:pPr>
              <w:spacing w:line="360" w:lineRule="auto"/>
              <w:jc w:val="center"/>
              <w:rPr>
                <w:rFonts w:ascii="仿宋_GB2312" w:eastAsia="仿宋_GB2312" w:hAnsi="微软雅黑" w:cs="Arial"/>
                <w:sz w:val="30"/>
                <w:szCs w:val="30"/>
              </w:rPr>
            </w:pPr>
            <w:r>
              <w:rPr>
                <w:rFonts w:asciiTheme="minorEastAsia" w:hAnsiTheme="minorEastAsia" w:cstheme="minorEastAsia" w:hint="eastAsia"/>
                <w:sz w:val="24"/>
                <w:szCs w:val="24"/>
              </w:rPr>
              <w:t>手工点钞</w:t>
            </w:r>
          </w:p>
        </w:tc>
        <w:tc>
          <w:tcPr>
            <w:tcW w:w="4336" w:type="dxa"/>
            <w:gridSpan w:val="2"/>
          </w:tcPr>
          <w:p w:rsidR="00EE2323" w:rsidRDefault="00B67639">
            <w:pPr>
              <w:spacing w:line="360" w:lineRule="auto"/>
              <w:rPr>
                <w:rFonts w:asciiTheme="minorEastAsia" w:hAnsiTheme="minorEastAsia" w:cstheme="minorEastAsia"/>
                <w:sz w:val="24"/>
                <w:szCs w:val="24"/>
              </w:rPr>
            </w:pPr>
            <w:r>
              <w:rPr>
                <w:rFonts w:asciiTheme="minorEastAsia" w:hAnsiTheme="minorEastAsia" w:cstheme="minorEastAsia" w:hint="eastAsia"/>
                <w:sz w:val="24"/>
                <w:szCs w:val="24"/>
              </w:rPr>
              <w:t>1.</w:t>
            </w:r>
            <w:r>
              <w:rPr>
                <w:rFonts w:asciiTheme="minorEastAsia" w:hAnsiTheme="minorEastAsia" w:cstheme="minorEastAsia" w:hint="eastAsia"/>
                <w:sz w:val="24"/>
                <w:szCs w:val="24"/>
              </w:rPr>
              <w:t>采用计算机系统自动评分与现场裁判评分相结合的办法；</w:t>
            </w:r>
          </w:p>
          <w:p w:rsidR="00EE2323" w:rsidRDefault="00B67639">
            <w:pPr>
              <w:spacing w:line="360" w:lineRule="auto"/>
              <w:rPr>
                <w:rFonts w:asciiTheme="minorEastAsia" w:hAnsiTheme="minorEastAsia" w:cstheme="minorEastAsia"/>
                <w:sz w:val="24"/>
                <w:szCs w:val="24"/>
              </w:rPr>
            </w:pPr>
            <w:r>
              <w:rPr>
                <w:rFonts w:asciiTheme="minorEastAsia" w:hAnsiTheme="minorEastAsia" w:cstheme="minorEastAsia" w:hint="eastAsia"/>
                <w:sz w:val="24"/>
                <w:szCs w:val="24"/>
              </w:rPr>
              <w:t>2.</w:t>
            </w:r>
            <w:r>
              <w:rPr>
                <w:rFonts w:asciiTheme="minorEastAsia" w:hAnsiTheme="minorEastAsia" w:cstheme="minorEastAsia" w:hint="eastAsia"/>
                <w:sz w:val="24"/>
                <w:szCs w:val="24"/>
              </w:rPr>
              <w:t>按计算机事先设置的采分点评分，总共</w:t>
            </w:r>
            <w:r>
              <w:rPr>
                <w:rFonts w:asciiTheme="minorEastAsia" w:hAnsiTheme="minorEastAsia" w:cstheme="minorEastAsia" w:hint="eastAsia"/>
                <w:sz w:val="24"/>
                <w:szCs w:val="24"/>
              </w:rPr>
              <w:t>8</w:t>
            </w:r>
            <w:r>
              <w:rPr>
                <w:rFonts w:asciiTheme="minorEastAsia" w:hAnsiTheme="minorEastAsia" w:cstheme="minorEastAsia" w:hint="eastAsia"/>
                <w:sz w:val="24"/>
                <w:szCs w:val="24"/>
              </w:rPr>
              <w:t>种面额钞票，选手清点完每一种面额钞票后将钞票数量和金额录入到竞赛平台系统中。每种钞票录入数量正确得</w:t>
            </w:r>
            <w:r>
              <w:rPr>
                <w:rFonts w:asciiTheme="minorEastAsia" w:hAnsiTheme="minorEastAsia" w:cstheme="minorEastAsia" w:hint="eastAsia"/>
                <w:sz w:val="24"/>
                <w:szCs w:val="24"/>
              </w:rPr>
              <w:t>10</w:t>
            </w:r>
            <w:r>
              <w:rPr>
                <w:rFonts w:asciiTheme="minorEastAsia" w:hAnsiTheme="minorEastAsia" w:cstheme="minorEastAsia" w:hint="eastAsia"/>
                <w:sz w:val="24"/>
                <w:szCs w:val="24"/>
              </w:rPr>
              <w:t>分，金额正确得</w:t>
            </w:r>
            <w:r>
              <w:rPr>
                <w:rFonts w:asciiTheme="minorEastAsia" w:hAnsiTheme="minorEastAsia" w:cstheme="minorEastAsia" w:hint="eastAsia"/>
                <w:sz w:val="24"/>
                <w:szCs w:val="24"/>
              </w:rPr>
              <w:t>2.5</w:t>
            </w:r>
            <w:r>
              <w:rPr>
                <w:rFonts w:asciiTheme="minorEastAsia" w:hAnsiTheme="minorEastAsia" w:cstheme="minorEastAsia" w:hint="eastAsia"/>
                <w:sz w:val="24"/>
                <w:szCs w:val="24"/>
              </w:rPr>
              <w:t>分。</w:t>
            </w:r>
          </w:p>
          <w:p w:rsidR="00EE2323" w:rsidRDefault="00B67639">
            <w:pPr>
              <w:spacing w:line="360" w:lineRule="auto"/>
              <w:rPr>
                <w:rFonts w:asciiTheme="minorEastAsia" w:hAnsiTheme="minorEastAsia" w:cstheme="minorEastAsia"/>
                <w:sz w:val="24"/>
                <w:szCs w:val="24"/>
              </w:rPr>
            </w:pPr>
            <w:r>
              <w:rPr>
                <w:rFonts w:asciiTheme="minorEastAsia" w:hAnsiTheme="minorEastAsia" w:cstheme="minorEastAsia" w:hint="eastAsia"/>
                <w:sz w:val="24"/>
                <w:szCs w:val="24"/>
              </w:rPr>
              <w:t>3.</w:t>
            </w:r>
            <w:r>
              <w:rPr>
                <w:rFonts w:asciiTheme="minorEastAsia" w:hAnsiTheme="minorEastAsia" w:cstheme="minorEastAsia" w:hint="eastAsia"/>
                <w:sz w:val="24"/>
                <w:szCs w:val="24"/>
              </w:rPr>
              <w:t>现场裁判评分标准：</w:t>
            </w:r>
          </w:p>
          <w:p w:rsidR="00EE2323" w:rsidRDefault="00B67639">
            <w:pPr>
              <w:spacing w:line="360" w:lineRule="auto"/>
              <w:rPr>
                <w:rFonts w:asciiTheme="minorEastAsia" w:hAnsiTheme="minorEastAsia" w:cstheme="minorEastAsia"/>
                <w:sz w:val="24"/>
                <w:szCs w:val="24"/>
              </w:rPr>
            </w:pPr>
            <w:r>
              <w:rPr>
                <w:rFonts w:asciiTheme="minorEastAsia" w:hAnsiTheme="minorEastAsia" w:cstheme="minorEastAsia" w:hint="eastAsia"/>
                <w:sz w:val="24"/>
                <w:szCs w:val="24"/>
              </w:rPr>
              <w:t>①未正确捆扎、未捆扎（每把</w:t>
            </w:r>
            <w:r>
              <w:rPr>
                <w:rFonts w:asciiTheme="minorEastAsia" w:hAnsiTheme="minorEastAsia" w:cstheme="minorEastAsia" w:hint="eastAsia"/>
                <w:sz w:val="24"/>
                <w:szCs w:val="24"/>
              </w:rPr>
              <w:t>100</w:t>
            </w:r>
            <w:r>
              <w:rPr>
                <w:rFonts w:asciiTheme="minorEastAsia" w:hAnsiTheme="minorEastAsia" w:cstheme="minorEastAsia" w:hint="eastAsia"/>
                <w:sz w:val="24"/>
                <w:szCs w:val="24"/>
              </w:rPr>
              <w:t>张）扣</w:t>
            </w:r>
            <w:r>
              <w:rPr>
                <w:rFonts w:asciiTheme="minorEastAsia" w:hAnsiTheme="minorEastAsia" w:cstheme="minorEastAsia" w:hint="eastAsia"/>
                <w:sz w:val="24"/>
                <w:szCs w:val="24"/>
              </w:rPr>
              <w:t>2</w:t>
            </w:r>
            <w:r>
              <w:rPr>
                <w:rFonts w:asciiTheme="minorEastAsia" w:hAnsiTheme="minorEastAsia" w:cstheme="minorEastAsia" w:hint="eastAsia"/>
                <w:sz w:val="24"/>
                <w:szCs w:val="24"/>
              </w:rPr>
              <w:t>分；</w:t>
            </w:r>
          </w:p>
          <w:p w:rsidR="00EE2323" w:rsidRDefault="00B67639">
            <w:pPr>
              <w:spacing w:line="360" w:lineRule="auto"/>
              <w:rPr>
                <w:rFonts w:asciiTheme="minorEastAsia" w:hAnsiTheme="minorEastAsia" w:cstheme="minorEastAsia"/>
                <w:sz w:val="24"/>
                <w:szCs w:val="24"/>
              </w:rPr>
            </w:pPr>
            <w:r>
              <w:rPr>
                <w:rFonts w:asciiTheme="minorEastAsia" w:hAnsiTheme="minorEastAsia" w:cstheme="minorEastAsia" w:hint="eastAsia"/>
                <w:sz w:val="24"/>
                <w:szCs w:val="24"/>
              </w:rPr>
              <w:t>②未正确盖章、未盖章扣</w:t>
            </w:r>
            <w:r>
              <w:rPr>
                <w:rFonts w:asciiTheme="minorEastAsia" w:hAnsiTheme="minorEastAsia" w:cstheme="minorEastAsia" w:hint="eastAsia"/>
                <w:sz w:val="24"/>
                <w:szCs w:val="24"/>
              </w:rPr>
              <w:t>1</w:t>
            </w:r>
            <w:r>
              <w:rPr>
                <w:rFonts w:asciiTheme="minorEastAsia" w:hAnsiTheme="minorEastAsia" w:cstheme="minorEastAsia" w:hint="eastAsia"/>
                <w:sz w:val="24"/>
                <w:szCs w:val="24"/>
              </w:rPr>
              <w:t>分；</w:t>
            </w:r>
          </w:p>
          <w:p w:rsidR="00EE2323" w:rsidRDefault="00B67639">
            <w:pPr>
              <w:spacing w:line="360" w:lineRule="auto"/>
              <w:rPr>
                <w:rFonts w:asciiTheme="minorEastAsia" w:hAnsiTheme="minorEastAsia" w:cstheme="minorEastAsia"/>
                <w:sz w:val="24"/>
                <w:szCs w:val="24"/>
              </w:rPr>
            </w:pPr>
            <w:r>
              <w:rPr>
                <w:rFonts w:asciiTheme="minorEastAsia" w:hAnsiTheme="minorEastAsia" w:cstheme="minorEastAsia" w:hint="eastAsia"/>
                <w:sz w:val="24"/>
                <w:szCs w:val="24"/>
              </w:rPr>
              <w:t>③由现场裁判当场评定并填写“点钞扣分记录表”交裁判组汇总并录入到竞赛</w:t>
            </w:r>
            <w:r>
              <w:rPr>
                <w:rFonts w:asciiTheme="minorEastAsia" w:hAnsiTheme="minorEastAsia" w:cstheme="minorEastAsia" w:hint="eastAsia"/>
                <w:sz w:val="24"/>
                <w:szCs w:val="24"/>
              </w:rPr>
              <w:t xml:space="preserve"> </w:t>
            </w:r>
            <w:r>
              <w:rPr>
                <w:rFonts w:asciiTheme="minorEastAsia" w:hAnsiTheme="minorEastAsia" w:cstheme="minorEastAsia" w:hint="eastAsia"/>
                <w:sz w:val="24"/>
                <w:szCs w:val="24"/>
              </w:rPr>
              <w:lastRenderedPageBreak/>
              <w:t>平台系统。</w:t>
            </w:r>
          </w:p>
        </w:tc>
        <w:tc>
          <w:tcPr>
            <w:tcW w:w="1230" w:type="dxa"/>
            <w:vAlign w:val="center"/>
          </w:tcPr>
          <w:p w:rsidR="00EE2323" w:rsidRDefault="00B67639">
            <w:pPr>
              <w:spacing w:line="360" w:lineRule="auto"/>
              <w:jc w:val="center"/>
              <w:rPr>
                <w:rFonts w:ascii="仿宋_GB2312" w:eastAsia="仿宋_GB2312" w:hAnsi="微软雅黑" w:cs="Arial"/>
                <w:sz w:val="30"/>
                <w:szCs w:val="30"/>
              </w:rPr>
            </w:pPr>
            <w:r>
              <w:rPr>
                <w:rFonts w:asciiTheme="minorEastAsia" w:hAnsiTheme="minorEastAsia" w:cstheme="minorEastAsia" w:hint="eastAsia"/>
                <w:sz w:val="24"/>
                <w:szCs w:val="24"/>
              </w:rPr>
              <w:lastRenderedPageBreak/>
              <w:t>100</w:t>
            </w:r>
            <w:r>
              <w:rPr>
                <w:rFonts w:asciiTheme="minorEastAsia" w:hAnsiTheme="minorEastAsia" w:cstheme="minorEastAsia" w:hint="eastAsia"/>
                <w:sz w:val="24"/>
                <w:szCs w:val="24"/>
              </w:rPr>
              <w:t>分</w:t>
            </w:r>
          </w:p>
        </w:tc>
        <w:tc>
          <w:tcPr>
            <w:tcW w:w="1425" w:type="dxa"/>
            <w:vAlign w:val="center"/>
          </w:tcPr>
          <w:p w:rsidR="00EE2323" w:rsidRDefault="00EE2323">
            <w:pPr>
              <w:spacing w:line="360" w:lineRule="auto"/>
              <w:jc w:val="left"/>
              <w:rPr>
                <w:rFonts w:asciiTheme="minorEastAsia" w:hAnsiTheme="minorEastAsia" w:cstheme="minorEastAsia"/>
                <w:sz w:val="24"/>
                <w:szCs w:val="24"/>
              </w:rPr>
            </w:pPr>
          </w:p>
          <w:p w:rsidR="00EE2323" w:rsidRDefault="00EE2323">
            <w:pPr>
              <w:spacing w:line="360" w:lineRule="auto"/>
              <w:jc w:val="left"/>
              <w:rPr>
                <w:rFonts w:asciiTheme="minorEastAsia" w:hAnsiTheme="minorEastAsia" w:cstheme="minorEastAsia"/>
                <w:sz w:val="24"/>
                <w:szCs w:val="24"/>
              </w:rPr>
            </w:pPr>
          </w:p>
          <w:p w:rsidR="00EE2323" w:rsidRDefault="00EE2323">
            <w:pPr>
              <w:spacing w:line="360" w:lineRule="auto"/>
              <w:jc w:val="left"/>
              <w:rPr>
                <w:rFonts w:asciiTheme="minorEastAsia" w:hAnsiTheme="minorEastAsia" w:cstheme="minorEastAsia"/>
                <w:sz w:val="24"/>
                <w:szCs w:val="24"/>
              </w:rPr>
            </w:pPr>
          </w:p>
          <w:p w:rsidR="00EE2323" w:rsidRDefault="00B67639">
            <w:pPr>
              <w:spacing w:line="360" w:lineRule="auto"/>
              <w:jc w:val="left"/>
              <w:rPr>
                <w:rFonts w:ascii="仿宋_GB2312" w:eastAsia="仿宋_GB2312" w:hAnsi="微软雅黑" w:cs="Arial"/>
                <w:sz w:val="30"/>
                <w:szCs w:val="30"/>
              </w:rPr>
            </w:pPr>
            <w:r>
              <w:rPr>
                <w:rFonts w:asciiTheme="minorEastAsia" w:hAnsiTheme="minorEastAsia" w:cstheme="minorEastAsia" w:hint="eastAsia"/>
                <w:sz w:val="24"/>
                <w:szCs w:val="24"/>
              </w:rPr>
              <w:t>系统自动评分与现场裁判评分相结合</w:t>
            </w:r>
          </w:p>
        </w:tc>
      </w:tr>
      <w:tr w:rsidR="00EE2323">
        <w:trPr>
          <w:trHeight w:val="634"/>
        </w:trPr>
        <w:tc>
          <w:tcPr>
            <w:tcW w:w="2130" w:type="dxa"/>
            <w:vMerge w:val="restart"/>
            <w:vAlign w:val="center"/>
          </w:tcPr>
          <w:p w:rsidR="00EE2323" w:rsidRDefault="00B67639">
            <w:pPr>
              <w:spacing w:line="360" w:lineRule="auto"/>
              <w:jc w:val="center"/>
              <w:rPr>
                <w:rFonts w:ascii="仿宋_GB2312" w:eastAsia="仿宋_GB2312" w:hAnsi="微软雅黑" w:cs="Arial"/>
                <w:sz w:val="30"/>
                <w:szCs w:val="30"/>
              </w:rPr>
            </w:pPr>
            <w:r>
              <w:rPr>
                <w:rFonts w:asciiTheme="minorEastAsia" w:hAnsiTheme="minorEastAsia" w:cstheme="minorEastAsia" w:hint="eastAsia"/>
                <w:sz w:val="24"/>
                <w:szCs w:val="24"/>
              </w:rPr>
              <w:lastRenderedPageBreak/>
              <w:t>货币防伪与鉴别</w:t>
            </w:r>
          </w:p>
        </w:tc>
        <w:tc>
          <w:tcPr>
            <w:tcW w:w="2311" w:type="dxa"/>
            <w:vAlign w:val="center"/>
          </w:tcPr>
          <w:p w:rsidR="00EE2323" w:rsidRDefault="00B67639">
            <w:pPr>
              <w:spacing w:line="360" w:lineRule="auto"/>
              <w:jc w:val="center"/>
              <w:rPr>
                <w:rFonts w:ascii="仿宋_GB2312" w:eastAsia="仿宋_GB2312" w:hAnsi="微软雅黑" w:cs="Arial"/>
                <w:sz w:val="30"/>
                <w:szCs w:val="30"/>
              </w:rPr>
            </w:pPr>
            <w:r>
              <w:rPr>
                <w:rFonts w:asciiTheme="minorEastAsia" w:hAnsiTheme="minorEastAsia" w:cstheme="minorEastAsia" w:hint="eastAsia"/>
                <w:sz w:val="24"/>
                <w:szCs w:val="24"/>
              </w:rPr>
              <w:t>单选题</w:t>
            </w:r>
          </w:p>
        </w:tc>
        <w:tc>
          <w:tcPr>
            <w:tcW w:w="2025" w:type="dxa"/>
            <w:vAlign w:val="center"/>
          </w:tcPr>
          <w:p w:rsidR="00EE2323" w:rsidRDefault="00B67639">
            <w:pPr>
              <w:spacing w:line="360" w:lineRule="auto"/>
              <w:jc w:val="center"/>
              <w:rPr>
                <w:rFonts w:ascii="仿宋_GB2312" w:eastAsia="仿宋_GB2312" w:hAnsi="微软雅黑" w:cs="Arial"/>
                <w:sz w:val="30"/>
                <w:szCs w:val="30"/>
              </w:rPr>
            </w:pPr>
            <w:r>
              <w:rPr>
                <w:rFonts w:asciiTheme="minorEastAsia" w:hAnsiTheme="minorEastAsia" w:cstheme="minorEastAsia" w:hint="eastAsia"/>
                <w:sz w:val="24"/>
                <w:szCs w:val="24"/>
              </w:rPr>
              <w:t>30</w:t>
            </w:r>
            <w:r>
              <w:rPr>
                <w:rFonts w:asciiTheme="minorEastAsia" w:hAnsiTheme="minorEastAsia" w:cstheme="minorEastAsia" w:hint="eastAsia"/>
                <w:sz w:val="24"/>
                <w:szCs w:val="24"/>
              </w:rPr>
              <w:t>分</w:t>
            </w:r>
          </w:p>
        </w:tc>
        <w:tc>
          <w:tcPr>
            <w:tcW w:w="1230" w:type="dxa"/>
            <w:vMerge w:val="restart"/>
            <w:vAlign w:val="center"/>
          </w:tcPr>
          <w:p w:rsidR="00EE2323" w:rsidRDefault="00B67639">
            <w:pPr>
              <w:spacing w:line="360" w:lineRule="auto"/>
              <w:jc w:val="center"/>
              <w:rPr>
                <w:rFonts w:ascii="仿宋_GB2312" w:eastAsia="仿宋_GB2312" w:hAnsi="微软雅黑" w:cs="Arial"/>
                <w:sz w:val="30"/>
                <w:szCs w:val="30"/>
              </w:rPr>
            </w:pPr>
            <w:r>
              <w:rPr>
                <w:rFonts w:asciiTheme="minorEastAsia" w:hAnsiTheme="minorEastAsia" w:cstheme="minorEastAsia" w:hint="eastAsia"/>
                <w:sz w:val="24"/>
                <w:szCs w:val="24"/>
              </w:rPr>
              <w:t>100</w:t>
            </w:r>
            <w:r>
              <w:rPr>
                <w:rFonts w:asciiTheme="minorEastAsia" w:hAnsiTheme="minorEastAsia" w:cstheme="minorEastAsia" w:hint="eastAsia"/>
                <w:sz w:val="24"/>
                <w:szCs w:val="24"/>
              </w:rPr>
              <w:t>分</w:t>
            </w:r>
          </w:p>
        </w:tc>
        <w:tc>
          <w:tcPr>
            <w:tcW w:w="1425" w:type="dxa"/>
            <w:vMerge w:val="restart"/>
            <w:vAlign w:val="center"/>
          </w:tcPr>
          <w:p w:rsidR="00EE2323" w:rsidRDefault="00B67639">
            <w:pPr>
              <w:spacing w:line="360" w:lineRule="auto"/>
              <w:jc w:val="center"/>
              <w:rPr>
                <w:rFonts w:ascii="仿宋_GB2312" w:eastAsia="仿宋_GB2312" w:hAnsi="微软雅黑" w:cs="Arial"/>
                <w:sz w:val="30"/>
                <w:szCs w:val="30"/>
              </w:rPr>
            </w:pPr>
            <w:r>
              <w:rPr>
                <w:rFonts w:asciiTheme="minorEastAsia" w:hAnsiTheme="minorEastAsia" w:cstheme="minorEastAsia" w:hint="eastAsia"/>
                <w:sz w:val="24"/>
                <w:szCs w:val="24"/>
              </w:rPr>
              <w:t>系统评分</w:t>
            </w:r>
          </w:p>
        </w:tc>
      </w:tr>
      <w:tr w:rsidR="00EE2323">
        <w:trPr>
          <w:trHeight w:val="496"/>
        </w:trPr>
        <w:tc>
          <w:tcPr>
            <w:tcW w:w="2130" w:type="dxa"/>
            <w:vMerge/>
            <w:vAlign w:val="center"/>
          </w:tcPr>
          <w:p w:rsidR="00EE2323" w:rsidRDefault="00EE2323">
            <w:pPr>
              <w:spacing w:line="360" w:lineRule="auto"/>
              <w:rPr>
                <w:rFonts w:ascii="仿宋_GB2312" w:eastAsia="仿宋_GB2312" w:hAnsi="微软雅黑" w:cs="Arial"/>
                <w:sz w:val="30"/>
                <w:szCs w:val="30"/>
              </w:rPr>
            </w:pPr>
          </w:p>
        </w:tc>
        <w:tc>
          <w:tcPr>
            <w:tcW w:w="2311" w:type="dxa"/>
            <w:vAlign w:val="center"/>
          </w:tcPr>
          <w:p w:rsidR="00EE2323" w:rsidRDefault="00B67639">
            <w:pPr>
              <w:spacing w:line="360" w:lineRule="auto"/>
              <w:jc w:val="center"/>
              <w:rPr>
                <w:rFonts w:ascii="仿宋_GB2312" w:eastAsia="仿宋_GB2312" w:hAnsi="微软雅黑" w:cs="Arial"/>
                <w:sz w:val="30"/>
                <w:szCs w:val="30"/>
              </w:rPr>
            </w:pPr>
            <w:r>
              <w:rPr>
                <w:rFonts w:asciiTheme="minorEastAsia" w:hAnsiTheme="minorEastAsia" w:cstheme="minorEastAsia" w:hint="eastAsia"/>
                <w:sz w:val="24"/>
                <w:szCs w:val="24"/>
              </w:rPr>
              <w:t>判断题</w:t>
            </w:r>
          </w:p>
        </w:tc>
        <w:tc>
          <w:tcPr>
            <w:tcW w:w="2025" w:type="dxa"/>
            <w:vAlign w:val="center"/>
          </w:tcPr>
          <w:p w:rsidR="00EE2323" w:rsidRDefault="00B67639">
            <w:pPr>
              <w:spacing w:line="360" w:lineRule="auto"/>
              <w:jc w:val="center"/>
              <w:rPr>
                <w:rFonts w:ascii="仿宋_GB2312" w:eastAsia="仿宋_GB2312" w:hAnsi="微软雅黑" w:cs="Arial"/>
                <w:sz w:val="30"/>
                <w:szCs w:val="30"/>
              </w:rPr>
            </w:pPr>
            <w:r>
              <w:rPr>
                <w:rFonts w:asciiTheme="minorEastAsia" w:hAnsiTheme="minorEastAsia" w:cstheme="minorEastAsia" w:hint="eastAsia"/>
                <w:sz w:val="24"/>
                <w:szCs w:val="24"/>
              </w:rPr>
              <w:t>20</w:t>
            </w:r>
            <w:r>
              <w:rPr>
                <w:rFonts w:asciiTheme="minorEastAsia" w:hAnsiTheme="minorEastAsia" w:cstheme="minorEastAsia" w:hint="eastAsia"/>
                <w:sz w:val="24"/>
                <w:szCs w:val="24"/>
              </w:rPr>
              <w:t>分</w:t>
            </w:r>
          </w:p>
        </w:tc>
        <w:tc>
          <w:tcPr>
            <w:tcW w:w="1230" w:type="dxa"/>
            <w:vMerge/>
          </w:tcPr>
          <w:p w:rsidR="00EE2323" w:rsidRDefault="00EE2323">
            <w:pPr>
              <w:snapToGrid w:val="0"/>
              <w:spacing w:line="560" w:lineRule="exact"/>
              <w:rPr>
                <w:rFonts w:ascii="仿宋_GB2312" w:eastAsia="仿宋_GB2312" w:hAnsi="微软雅黑" w:cs="Arial"/>
                <w:sz w:val="30"/>
                <w:szCs w:val="30"/>
              </w:rPr>
            </w:pPr>
          </w:p>
        </w:tc>
        <w:tc>
          <w:tcPr>
            <w:tcW w:w="1425" w:type="dxa"/>
            <w:vMerge/>
          </w:tcPr>
          <w:p w:rsidR="00EE2323" w:rsidRDefault="00EE2323">
            <w:pPr>
              <w:snapToGrid w:val="0"/>
              <w:spacing w:line="560" w:lineRule="exact"/>
              <w:rPr>
                <w:rFonts w:ascii="仿宋_GB2312" w:eastAsia="仿宋_GB2312" w:hAnsi="微软雅黑" w:cs="Arial"/>
                <w:sz w:val="30"/>
                <w:szCs w:val="30"/>
              </w:rPr>
            </w:pPr>
          </w:p>
        </w:tc>
      </w:tr>
      <w:tr w:rsidR="00EE2323">
        <w:trPr>
          <w:trHeight w:val="598"/>
        </w:trPr>
        <w:tc>
          <w:tcPr>
            <w:tcW w:w="2130" w:type="dxa"/>
            <w:vMerge/>
            <w:vAlign w:val="center"/>
          </w:tcPr>
          <w:p w:rsidR="00EE2323" w:rsidRDefault="00EE2323">
            <w:pPr>
              <w:spacing w:line="360" w:lineRule="auto"/>
              <w:rPr>
                <w:rFonts w:ascii="仿宋_GB2312" w:eastAsia="仿宋_GB2312" w:hAnsi="微软雅黑" w:cs="Arial"/>
                <w:sz w:val="30"/>
                <w:szCs w:val="30"/>
              </w:rPr>
            </w:pPr>
          </w:p>
        </w:tc>
        <w:tc>
          <w:tcPr>
            <w:tcW w:w="2311" w:type="dxa"/>
            <w:vAlign w:val="center"/>
          </w:tcPr>
          <w:p w:rsidR="00EE2323" w:rsidRDefault="00B67639">
            <w:pPr>
              <w:spacing w:line="360" w:lineRule="auto"/>
              <w:jc w:val="center"/>
              <w:rPr>
                <w:rFonts w:ascii="仿宋_GB2312" w:eastAsia="仿宋_GB2312" w:hAnsi="微软雅黑" w:cs="Arial"/>
                <w:sz w:val="30"/>
                <w:szCs w:val="30"/>
              </w:rPr>
            </w:pPr>
            <w:r>
              <w:rPr>
                <w:rFonts w:asciiTheme="minorEastAsia" w:hAnsiTheme="minorEastAsia" w:cstheme="minorEastAsia" w:hint="eastAsia"/>
                <w:sz w:val="24"/>
                <w:szCs w:val="24"/>
              </w:rPr>
              <w:t>多选题</w:t>
            </w:r>
          </w:p>
        </w:tc>
        <w:tc>
          <w:tcPr>
            <w:tcW w:w="2025" w:type="dxa"/>
            <w:vAlign w:val="center"/>
          </w:tcPr>
          <w:p w:rsidR="00EE2323" w:rsidRDefault="00B67639">
            <w:pPr>
              <w:spacing w:line="360" w:lineRule="auto"/>
              <w:jc w:val="center"/>
              <w:rPr>
                <w:rFonts w:ascii="仿宋_GB2312" w:eastAsia="仿宋_GB2312" w:hAnsi="微软雅黑" w:cs="Arial"/>
                <w:sz w:val="30"/>
                <w:szCs w:val="30"/>
              </w:rPr>
            </w:pPr>
            <w:r>
              <w:rPr>
                <w:rFonts w:asciiTheme="minorEastAsia" w:hAnsiTheme="minorEastAsia" w:cstheme="minorEastAsia" w:hint="eastAsia"/>
                <w:sz w:val="24"/>
                <w:szCs w:val="24"/>
              </w:rPr>
              <w:t>30</w:t>
            </w:r>
            <w:r>
              <w:rPr>
                <w:rFonts w:asciiTheme="minorEastAsia" w:hAnsiTheme="minorEastAsia" w:cstheme="minorEastAsia" w:hint="eastAsia"/>
                <w:sz w:val="24"/>
                <w:szCs w:val="24"/>
              </w:rPr>
              <w:t>分</w:t>
            </w:r>
          </w:p>
        </w:tc>
        <w:tc>
          <w:tcPr>
            <w:tcW w:w="1230" w:type="dxa"/>
            <w:vMerge/>
          </w:tcPr>
          <w:p w:rsidR="00EE2323" w:rsidRDefault="00EE2323">
            <w:pPr>
              <w:snapToGrid w:val="0"/>
              <w:spacing w:line="560" w:lineRule="exact"/>
              <w:rPr>
                <w:rFonts w:ascii="仿宋_GB2312" w:eastAsia="仿宋_GB2312" w:hAnsi="微软雅黑" w:cs="Arial"/>
                <w:sz w:val="30"/>
                <w:szCs w:val="30"/>
              </w:rPr>
            </w:pPr>
          </w:p>
        </w:tc>
        <w:tc>
          <w:tcPr>
            <w:tcW w:w="1425" w:type="dxa"/>
            <w:vMerge/>
          </w:tcPr>
          <w:p w:rsidR="00EE2323" w:rsidRDefault="00EE2323">
            <w:pPr>
              <w:snapToGrid w:val="0"/>
              <w:spacing w:line="560" w:lineRule="exact"/>
              <w:rPr>
                <w:rFonts w:ascii="仿宋_GB2312" w:eastAsia="仿宋_GB2312" w:hAnsi="微软雅黑" w:cs="Arial"/>
                <w:sz w:val="30"/>
                <w:szCs w:val="30"/>
              </w:rPr>
            </w:pPr>
          </w:p>
        </w:tc>
      </w:tr>
      <w:tr w:rsidR="00EE2323">
        <w:trPr>
          <w:trHeight w:val="593"/>
        </w:trPr>
        <w:tc>
          <w:tcPr>
            <w:tcW w:w="2130" w:type="dxa"/>
            <w:vMerge/>
            <w:vAlign w:val="center"/>
          </w:tcPr>
          <w:p w:rsidR="00EE2323" w:rsidRDefault="00EE2323">
            <w:pPr>
              <w:spacing w:line="360" w:lineRule="auto"/>
              <w:rPr>
                <w:rFonts w:ascii="仿宋_GB2312" w:eastAsia="仿宋_GB2312" w:hAnsi="微软雅黑" w:cs="Arial"/>
                <w:sz w:val="30"/>
                <w:szCs w:val="30"/>
              </w:rPr>
            </w:pPr>
          </w:p>
        </w:tc>
        <w:tc>
          <w:tcPr>
            <w:tcW w:w="2311" w:type="dxa"/>
            <w:vAlign w:val="center"/>
          </w:tcPr>
          <w:p w:rsidR="00EE2323" w:rsidRDefault="00B67639">
            <w:pPr>
              <w:spacing w:line="360" w:lineRule="auto"/>
              <w:jc w:val="center"/>
              <w:rPr>
                <w:rFonts w:ascii="仿宋_GB2312" w:eastAsia="仿宋_GB2312" w:hAnsi="微软雅黑" w:cs="Arial"/>
                <w:sz w:val="30"/>
                <w:szCs w:val="30"/>
              </w:rPr>
            </w:pPr>
            <w:r>
              <w:rPr>
                <w:rFonts w:asciiTheme="minorEastAsia" w:hAnsiTheme="minorEastAsia" w:cstheme="minorEastAsia" w:hint="eastAsia"/>
                <w:sz w:val="24"/>
                <w:szCs w:val="24"/>
              </w:rPr>
              <w:t>实务题</w:t>
            </w:r>
          </w:p>
        </w:tc>
        <w:tc>
          <w:tcPr>
            <w:tcW w:w="2025" w:type="dxa"/>
            <w:vAlign w:val="center"/>
          </w:tcPr>
          <w:p w:rsidR="00EE2323" w:rsidRDefault="00B67639">
            <w:pPr>
              <w:spacing w:line="360" w:lineRule="auto"/>
              <w:jc w:val="center"/>
              <w:rPr>
                <w:rFonts w:ascii="仿宋_GB2312" w:eastAsia="仿宋_GB2312" w:hAnsi="微软雅黑" w:cs="Arial"/>
                <w:sz w:val="30"/>
                <w:szCs w:val="30"/>
              </w:rPr>
            </w:pPr>
            <w:r>
              <w:rPr>
                <w:rFonts w:asciiTheme="minorEastAsia" w:hAnsiTheme="minorEastAsia" w:cstheme="minorEastAsia" w:hint="eastAsia"/>
                <w:sz w:val="24"/>
                <w:szCs w:val="24"/>
              </w:rPr>
              <w:t>20</w:t>
            </w:r>
            <w:r>
              <w:rPr>
                <w:rFonts w:asciiTheme="minorEastAsia" w:hAnsiTheme="minorEastAsia" w:cstheme="minorEastAsia" w:hint="eastAsia"/>
                <w:sz w:val="24"/>
                <w:szCs w:val="24"/>
              </w:rPr>
              <w:t>分</w:t>
            </w:r>
          </w:p>
        </w:tc>
        <w:tc>
          <w:tcPr>
            <w:tcW w:w="1230" w:type="dxa"/>
            <w:vMerge/>
          </w:tcPr>
          <w:p w:rsidR="00EE2323" w:rsidRDefault="00EE2323">
            <w:pPr>
              <w:snapToGrid w:val="0"/>
              <w:spacing w:line="560" w:lineRule="exact"/>
              <w:rPr>
                <w:rFonts w:ascii="仿宋_GB2312" w:eastAsia="仿宋_GB2312" w:hAnsi="微软雅黑" w:cs="Arial"/>
                <w:sz w:val="30"/>
                <w:szCs w:val="30"/>
              </w:rPr>
            </w:pPr>
          </w:p>
        </w:tc>
        <w:tc>
          <w:tcPr>
            <w:tcW w:w="1425" w:type="dxa"/>
            <w:vMerge/>
          </w:tcPr>
          <w:p w:rsidR="00EE2323" w:rsidRDefault="00EE2323">
            <w:pPr>
              <w:snapToGrid w:val="0"/>
              <w:spacing w:line="560" w:lineRule="exact"/>
              <w:rPr>
                <w:rFonts w:ascii="仿宋_GB2312" w:eastAsia="仿宋_GB2312" w:hAnsi="微软雅黑" w:cs="Arial"/>
                <w:sz w:val="30"/>
                <w:szCs w:val="30"/>
              </w:rPr>
            </w:pPr>
          </w:p>
        </w:tc>
      </w:tr>
    </w:tbl>
    <w:p w:rsidR="00EE2323" w:rsidRDefault="00B67639">
      <w:pPr>
        <w:numPr>
          <w:ilvl w:val="0"/>
          <w:numId w:val="9"/>
        </w:numPr>
        <w:snapToGrid w:val="0"/>
        <w:spacing w:line="560" w:lineRule="exact"/>
        <w:ind w:firstLineChars="200" w:firstLine="600"/>
        <w:rPr>
          <w:rFonts w:ascii="仿宋_GB2312" w:eastAsia="仿宋_GB2312" w:hAnsi="微软雅黑" w:cs="Arial"/>
          <w:sz w:val="30"/>
          <w:szCs w:val="30"/>
        </w:rPr>
      </w:pPr>
      <w:r>
        <w:rPr>
          <w:rFonts w:ascii="仿宋_GB2312" w:eastAsia="仿宋_GB2312" w:hAnsi="微软雅黑" w:cs="Arial" w:hint="eastAsia"/>
          <w:sz w:val="30"/>
          <w:szCs w:val="30"/>
        </w:rPr>
        <w:t>“银行业务能力”竞赛</w:t>
      </w:r>
    </w:p>
    <w:tbl>
      <w:tblPr>
        <w:tblW w:w="90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48"/>
        <w:gridCol w:w="3360"/>
        <w:gridCol w:w="741"/>
        <w:gridCol w:w="1275"/>
        <w:gridCol w:w="1415"/>
      </w:tblGrid>
      <w:tr w:rsidR="00EE2323">
        <w:trPr>
          <w:trHeight w:val="58"/>
        </w:trPr>
        <w:tc>
          <w:tcPr>
            <w:tcW w:w="2248" w:type="dxa"/>
            <w:vAlign w:val="center"/>
          </w:tcPr>
          <w:p w:rsidR="00EE2323" w:rsidRDefault="00B67639">
            <w:pPr>
              <w:jc w:val="center"/>
              <w:rPr>
                <w:rFonts w:asciiTheme="minorEastAsia" w:hAnsiTheme="minorEastAsia" w:cstheme="minorEastAsia"/>
                <w:b/>
                <w:sz w:val="24"/>
                <w:szCs w:val="24"/>
              </w:rPr>
            </w:pPr>
            <w:r>
              <w:rPr>
                <w:rFonts w:asciiTheme="minorEastAsia" w:hAnsiTheme="minorEastAsia" w:cstheme="minorEastAsia" w:hint="eastAsia"/>
                <w:b/>
                <w:sz w:val="24"/>
                <w:szCs w:val="24"/>
              </w:rPr>
              <w:t>业务类型</w:t>
            </w:r>
          </w:p>
        </w:tc>
        <w:tc>
          <w:tcPr>
            <w:tcW w:w="3360" w:type="dxa"/>
            <w:vAlign w:val="center"/>
          </w:tcPr>
          <w:p w:rsidR="00EE2323" w:rsidRDefault="00B67639">
            <w:pPr>
              <w:jc w:val="center"/>
              <w:rPr>
                <w:rFonts w:asciiTheme="minorEastAsia" w:hAnsiTheme="minorEastAsia" w:cstheme="minorEastAsia"/>
                <w:b/>
                <w:sz w:val="24"/>
                <w:szCs w:val="24"/>
              </w:rPr>
            </w:pPr>
            <w:r>
              <w:rPr>
                <w:rFonts w:asciiTheme="minorEastAsia" w:hAnsiTheme="minorEastAsia" w:cstheme="minorEastAsia" w:hint="eastAsia"/>
                <w:b/>
                <w:sz w:val="24"/>
                <w:szCs w:val="24"/>
              </w:rPr>
              <w:t>评分细节</w:t>
            </w:r>
          </w:p>
        </w:tc>
        <w:tc>
          <w:tcPr>
            <w:tcW w:w="741" w:type="dxa"/>
            <w:vAlign w:val="center"/>
          </w:tcPr>
          <w:p w:rsidR="00EE2323" w:rsidRDefault="00B67639">
            <w:pPr>
              <w:jc w:val="center"/>
              <w:rPr>
                <w:rFonts w:asciiTheme="minorEastAsia" w:hAnsiTheme="minorEastAsia" w:cstheme="minorEastAsia"/>
                <w:b/>
                <w:sz w:val="24"/>
                <w:szCs w:val="24"/>
              </w:rPr>
            </w:pPr>
            <w:r>
              <w:rPr>
                <w:rFonts w:asciiTheme="minorEastAsia" w:hAnsiTheme="minorEastAsia" w:cstheme="minorEastAsia" w:hint="eastAsia"/>
                <w:b/>
                <w:sz w:val="24"/>
                <w:szCs w:val="24"/>
              </w:rPr>
              <w:t>分值</w:t>
            </w:r>
          </w:p>
        </w:tc>
        <w:tc>
          <w:tcPr>
            <w:tcW w:w="1275" w:type="dxa"/>
            <w:vAlign w:val="center"/>
          </w:tcPr>
          <w:p w:rsidR="00EE2323" w:rsidRDefault="00B67639">
            <w:pPr>
              <w:jc w:val="center"/>
              <w:rPr>
                <w:rFonts w:asciiTheme="minorEastAsia" w:hAnsiTheme="minorEastAsia" w:cstheme="minorEastAsia"/>
                <w:b/>
                <w:sz w:val="24"/>
                <w:szCs w:val="24"/>
              </w:rPr>
            </w:pPr>
            <w:r>
              <w:rPr>
                <w:rFonts w:asciiTheme="minorEastAsia" w:hAnsiTheme="minorEastAsia" w:cstheme="minorEastAsia" w:hint="eastAsia"/>
                <w:b/>
                <w:sz w:val="24"/>
                <w:szCs w:val="24"/>
              </w:rPr>
              <w:t>合计</w:t>
            </w:r>
          </w:p>
        </w:tc>
        <w:tc>
          <w:tcPr>
            <w:tcW w:w="1415" w:type="dxa"/>
            <w:vAlign w:val="center"/>
          </w:tcPr>
          <w:p w:rsidR="00EE2323" w:rsidRDefault="00B67639">
            <w:pPr>
              <w:jc w:val="center"/>
              <w:rPr>
                <w:rFonts w:asciiTheme="minorEastAsia" w:hAnsiTheme="minorEastAsia" w:cstheme="minorEastAsia"/>
                <w:b/>
                <w:sz w:val="24"/>
                <w:szCs w:val="24"/>
              </w:rPr>
            </w:pPr>
            <w:r>
              <w:rPr>
                <w:rFonts w:asciiTheme="minorEastAsia" w:hAnsiTheme="minorEastAsia" w:cstheme="minorEastAsia" w:hint="eastAsia"/>
                <w:b/>
                <w:sz w:val="24"/>
                <w:szCs w:val="24"/>
              </w:rPr>
              <w:t>评分方式</w:t>
            </w:r>
          </w:p>
        </w:tc>
      </w:tr>
      <w:tr w:rsidR="00EE2323">
        <w:trPr>
          <w:trHeight w:val="299"/>
        </w:trPr>
        <w:tc>
          <w:tcPr>
            <w:tcW w:w="2248" w:type="dxa"/>
            <w:vMerge w:val="restart"/>
            <w:vAlign w:val="center"/>
          </w:tcPr>
          <w:p w:rsidR="00EE2323" w:rsidRDefault="00B67639">
            <w:pPr>
              <w:spacing w:line="360" w:lineRule="auto"/>
              <w:jc w:val="center"/>
              <w:rPr>
                <w:rFonts w:asciiTheme="minorEastAsia" w:hAnsiTheme="minorEastAsia" w:cstheme="minorEastAsia"/>
                <w:sz w:val="24"/>
                <w:szCs w:val="24"/>
              </w:rPr>
            </w:pPr>
            <w:r>
              <w:rPr>
                <w:rFonts w:asciiTheme="minorEastAsia" w:hAnsiTheme="minorEastAsia" w:cstheme="minorEastAsia" w:hint="eastAsia"/>
                <w:sz w:val="24"/>
                <w:szCs w:val="24"/>
              </w:rPr>
              <w:t>银行综合业务</w:t>
            </w:r>
          </w:p>
        </w:tc>
        <w:tc>
          <w:tcPr>
            <w:tcW w:w="3360" w:type="dxa"/>
            <w:vAlign w:val="center"/>
          </w:tcPr>
          <w:p w:rsidR="00EE2323" w:rsidRDefault="00B67639">
            <w:pPr>
              <w:spacing w:line="360" w:lineRule="auto"/>
              <w:jc w:val="center"/>
              <w:rPr>
                <w:rFonts w:asciiTheme="minorEastAsia" w:hAnsiTheme="minorEastAsia" w:cstheme="minorEastAsia"/>
                <w:sz w:val="24"/>
                <w:szCs w:val="24"/>
              </w:rPr>
            </w:pPr>
            <w:r>
              <w:rPr>
                <w:rFonts w:asciiTheme="minorEastAsia" w:hAnsiTheme="minorEastAsia" w:cstheme="minorEastAsia" w:hint="eastAsia"/>
                <w:sz w:val="24"/>
                <w:szCs w:val="24"/>
              </w:rPr>
              <w:t>个人银行基本业务</w:t>
            </w:r>
          </w:p>
        </w:tc>
        <w:tc>
          <w:tcPr>
            <w:tcW w:w="741" w:type="dxa"/>
            <w:vAlign w:val="center"/>
          </w:tcPr>
          <w:p w:rsidR="00EE2323" w:rsidRDefault="00B67639">
            <w:pPr>
              <w:spacing w:line="360" w:lineRule="auto"/>
              <w:jc w:val="center"/>
              <w:rPr>
                <w:rFonts w:asciiTheme="minorEastAsia" w:hAnsiTheme="minorEastAsia" w:cstheme="minorEastAsia"/>
                <w:sz w:val="24"/>
                <w:szCs w:val="24"/>
              </w:rPr>
            </w:pPr>
            <w:r>
              <w:rPr>
                <w:rFonts w:asciiTheme="minorEastAsia" w:hAnsiTheme="minorEastAsia" w:cstheme="minorEastAsia" w:hint="eastAsia"/>
                <w:sz w:val="24"/>
                <w:szCs w:val="24"/>
              </w:rPr>
              <w:t>20</w:t>
            </w:r>
          </w:p>
        </w:tc>
        <w:tc>
          <w:tcPr>
            <w:tcW w:w="1275" w:type="dxa"/>
            <w:vMerge w:val="restart"/>
            <w:vAlign w:val="center"/>
          </w:tcPr>
          <w:p w:rsidR="00EE2323" w:rsidRDefault="00B67639">
            <w:pPr>
              <w:spacing w:line="360" w:lineRule="auto"/>
              <w:jc w:val="center"/>
              <w:rPr>
                <w:rFonts w:asciiTheme="minorEastAsia" w:hAnsiTheme="minorEastAsia" w:cstheme="minorEastAsia"/>
                <w:sz w:val="24"/>
                <w:szCs w:val="24"/>
              </w:rPr>
            </w:pPr>
            <w:r>
              <w:rPr>
                <w:rFonts w:asciiTheme="minorEastAsia" w:hAnsiTheme="minorEastAsia" w:cstheme="minorEastAsia" w:hint="eastAsia"/>
                <w:sz w:val="24"/>
                <w:szCs w:val="24"/>
              </w:rPr>
              <w:t>200</w:t>
            </w:r>
          </w:p>
        </w:tc>
        <w:tc>
          <w:tcPr>
            <w:tcW w:w="1415" w:type="dxa"/>
            <w:vMerge w:val="restart"/>
            <w:vAlign w:val="center"/>
          </w:tcPr>
          <w:p w:rsidR="00EE2323" w:rsidRDefault="00B67639">
            <w:pPr>
              <w:spacing w:line="360" w:lineRule="auto"/>
              <w:jc w:val="center"/>
              <w:rPr>
                <w:rFonts w:asciiTheme="minorEastAsia" w:hAnsiTheme="minorEastAsia" w:cstheme="minorEastAsia"/>
                <w:sz w:val="24"/>
                <w:szCs w:val="24"/>
              </w:rPr>
            </w:pPr>
            <w:r>
              <w:rPr>
                <w:rFonts w:asciiTheme="minorEastAsia" w:hAnsiTheme="minorEastAsia" w:cstheme="minorEastAsia" w:hint="eastAsia"/>
                <w:sz w:val="24"/>
                <w:szCs w:val="24"/>
              </w:rPr>
              <w:t>系统评分</w:t>
            </w:r>
          </w:p>
        </w:tc>
      </w:tr>
      <w:tr w:rsidR="00EE2323">
        <w:trPr>
          <w:trHeight w:val="105"/>
        </w:trPr>
        <w:tc>
          <w:tcPr>
            <w:tcW w:w="2248" w:type="dxa"/>
            <w:vMerge/>
            <w:vAlign w:val="center"/>
          </w:tcPr>
          <w:p w:rsidR="00EE2323" w:rsidRDefault="00EE2323">
            <w:pPr>
              <w:spacing w:line="360" w:lineRule="auto"/>
              <w:rPr>
                <w:rFonts w:asciiTheme="minorEastAsia" w:hAnsiTheme="minorEastAsia" w:cstheme="minorEastAsia"/>
                <w:sz w:val="24"/>
                <w:szCs w:val="24"/>
              </w:rPr>
            </w:pPr>
          </w:p>
        </w:tc>
        <w:tc>
          <w:tcPr>
            <w:tcW w:w="3360" w:type="dxa"/>
            <w:vAlign w:val="center"/>
          </w:tcPr>
          <w:p w:rsidR="00EE2323" w:rsidRDefault="00B67639">
            <w:pPr>
              <w:spacing w:line="360" w:lineRule="auto"/>
              <w:jc w:val="center"/>
              <w:rPr>
                <w:rFonts w:asciiTheme="minorEastAsia" w:hAnsiTheme="minorEastAsia" w:cstheme="minorEastAsia"/>
                <w:sz w:val="24"/>
                <w:szCs w:val="24"/>
              </w:rPr>
            </w:pPr>
            <w:r>
              <w:rPr>
                <w:rFonts w:asciiTheme="minorEastAsia" w:hAnsiTheme="minorEastAsia" w:cstheme="minorEastAsia" w:hint="eastAsia"/>
                <w:sz w:val="24"/>
                <w:szCs w:val="24"/>
              </w:rPr>
              <w:t>个人银行特殊业务</w:t>
            </w:r>
          </w:p>
        </w:tc>
        <w:tc>
          <w:tcPr>
            <w:tcW w:w="741" w:type="dxa"/>
            <w:vAlign w:val="center"/>
          </w:tcPr>
          <w:p w:rsidR="00EE2323" w:rsidRDefault="00B67639">
            <w:pPr>
              <w:spacing w:line="360" w:lineRule="auto"/>
              <w:jc w:val="center"/>
              <w:rPr>
                <w:rFonts w:asciiTheme="minorEastAsia" w:hAnsiTheme="minorEastAsia" w:cstheme="minorEastAsia"/>
                <w:sz w:val="24"/>
                <w:szCs w:val="24"/>
              </w:rPr>
            </w:pPr>
            <w:r>
              <w:rPr>
                <w:rFonts w:asciiTheme="minorEastAsia" w:hAnsiTheme="minorEastAsia" w:cstheme="minorEastAsia" w:hint="eastAsia"/>
                <w:sz w:val="24"/>
                <w:szCs w:val="24"/>
              </w:rPr>
              <w:t>10</w:t>
            </w:r>
          </w:p>
        </w:tc>
        <w:tc>
          <w:tcPr>
            <w:tcW w:w="1275" w:type="dxa"/>
            <w:vMerge/>
            <w:vAlign w:val="center"/>
          </w:tcPr>
          <w:p w:rsidR="00EE2323" w:rsidRDefault="00EE2323">
            <w:pPr>
              <w:spacing w:line="360" w:lineRule="auto"/>
              <w:jc w:val="center"/>
              <w:rPr>
                <w:rFonts w:asciiTheme="minorEastAsia" w:hAnsiTheme="minorEastAsia" w:cstheme="minorEastAsia"/>
                <w:sz w:val="24"/>
                <w:szCs w:val="24"/>
              </w:rPr>
            </w:pPr>
          </w:p>
        </w:tc>
        <w:tc>
          <w:tcPr>
            <w:tcW w:w="1415" w:type="dxa"/>
            <w:vMerge/>
            <w:vAlign w:val="center"/>
          </w:tcPr>
          <w:p w:rsidR="00EE2323" w:rsidRDefault="00EE2323">
            <w:pPr>
              <w:spacing w:line="360" w:lineRule="auto"/>
              <w:jc w:val="center"/>
              <w:rPr>
                <w:rFonts w:asciiTheme="minorEastAsia" w:hAnsiTheme="minorEastAsia" w:cstheme="minorEastAsia"/>
                <w:sz w:val="24"/>
                <w:szCs w:val="24"/>
              </w:rPr>
            </w:pPr>
          </w:p>
        </w:tc>
      </w:tr>
      <w:tr w:rsidR="00EE2323">
        <w:trPr>
          <w:trHeight w:val="68"/>
        </w:trPr>
        <w:tc>
          <w:tcPr>
            <w:tcW w:w="2248" w:type="dxa"/>
            <w:vMerge/>
            <w:vAlign w:val="center"/>
          </w:tcPr>
          <w:p w:rsidR="00EE2323" w:rsidRDefault="00EE2323">
            <w:pPr>
              <w:spacing w:line="360" w:lineRule="auto"/>
              <w:rPr>
                <w:rFonts w:asciiTheme="minorEastAsia" w:hAnsiTheme="minorEastAsia" w:cstheme="minorEastAsia"/>
                <w:sz w:val="24"/>
                <w:szCs w:val="24"/>
              </w:rPr>
            </w:pPr>
          </w:p>
        </w:tc>
        <w:tc>
          <w:tcPr>
            <w:tcW w:w="3360" w:type="dxa"/>
            <w:vAlign w:val="center"/>
          </w:tcPr>
          <w:p w:rsidR="00EE2323" w:rsidRDefault="00B67639">
            <w:pPr>
              <w:spacing w:line="360" w:lineRule="auto"/>
              <w:jc w:val="center"/>
              <w:rPr>
                <w:rFonts w:asciiTheme="minorEastAsia" w:hAnsiTheme="minorEastAsia" w:cstheme="minorEastAsia"/>
                <w:sz w:val="24"/>
                <w:szCs w:val="24"/>
              </w:rPr>
            </w:pPr>
            <w:r>
              <w:rPr>
                <w:rFonts w:asciiTheme="minorEastAsia" w:hAnsiTheme="minorEastAsia" w:cstheme="minorEastAsia" w:hint="eastAsia"/>
                <w:sz w:val="24"/>
                <w:szCs w:val="24"/>
              </w:rPr>
              <w:t>公司银行业务</w:t>
            </w:r>
          </w:p>
        </w:tc>
        <w:tc>
          <w:tcPr>
            <w:tcW w:w="741" w:type="dxa"/>
            <w:vAlign w:val="center"/>
          </w:tcPr>
          <w:p w:rsidR="00EE2323" w:rsidRDefault="00B67639">
            <w:pPr>
              <w:spacing w:line="360" w:lineRule="auto"/>
              <w:jc w:val="center"/>
              <w:rPr>
                <w:rFonts w:asciiTheme="minorEastAsia" w:hAnsiTheme="minorEastAsia" w:cstheme="minorEastAsia"/>
                <w:sz w:val="24"/>
                <w:szCs w:val="24"/>
              </w:rPr>
            </w:pPr>
            <w:r>
              <w:rPr>
                <w:rFonts w:asciiTheme="minorEastAsia" w:hAnsiTheme="minorEastAsia" w:cstheme="minorEastAsia" w:hint="eastAsia"/>
                <w:sz w:val="24"/>
                <w:szCs w:val="24"/>
              </w:rPr>
              <w:t>20</w:t>
            </w:r>
          </w:p>
        </w:tc>
        <w:tc>
          <w:tcPr>
            <w:tcW w:w="1275" w:type="dxa"/>
            <w:vMerge/>
            <w:vAlign w:val="center"/>
          </w:tcPr>
          <w:p w:rsidR="00EE2323" w:rsidRDefault="00EE2323">
            <w:pPr>
              <w:spacing w:line="360" w:lineRule="auto"/>
              <w:jc w:val="center"/>
              <w:rPr>
                <w:rFonts w:asciiTheme="minorEastAsia" w:hAnsiTheme="minorEastAsia" w:cstheme="minorEastAsia"/>
                <w:sz w:val="24"/>
                <w:szCs w:val="24"/>
              </w:rPr>
            </w:pPr>
          </w:p>
        </w:tc>
        <w:tc>
          <w:tcPr>
            <w:tcW w:w="1415" w:type="dxa"/>
            <w:vMerge/>
            <w:vAlign w:val="center"/>
          </w:tcPr>
          <w:p w:rsidR="00EE2323" w:rsidRDefault="00EE2323">
            <w:pPr>
              <w:spacing w:line="360" w:lineRule="auto"/>
              <w:jc w:val="center"/>
              <w:rPr>
                <w:rFonts w:asciiTheme="minorEastAsia" w:hAnsiTheme="minorEastAsia" w:cstheme="minorEastAsia"/>
                <w:sz w:val="24"/>
                <w:szCs w:val="24"/>
              </w:rPr>
            </w:pPr>
          </w:p>
        </w:tc>
      </w:tr>
      <w:tr w:rsidR="00EE2323">
        <w:trPr>
          <w:trHeight w:val="58"/>
        </w:trPr>
        <w:tc>
          <w:tcPr>
            <w:tcW w:w="2248" w:type="dxa"/>
            <w:vMerge/>
            <w:vAlign w:val="center"/>
          </w:tcPr>
          <w:p w:rsidR="00EE2323" w:rsidRDefault="00EE2323">
            <w:pPr>
              <w:spacing w:line="360" w:lineRule="auto"/>
              <w:rPr>
                <w:rFonts w:asciiTheme="minorEastAsia" w:hAnsiTheme="minorEastAsia" w:cstheme="minorEastAsia"/>
                <w:sz w:val="24"/>
                <w:szCs w:val="24"/>
              </w:rPr>
            </w:pPr>
          </w:p>
        </w:tc>
        <w:tc>
          <w:tcPr>
            <w:tcW w:w="3360" w:type="dxa"/>
            <w:vAlign w:val="center"/>
          </w:tcPr>
          <w:p w:rsidR="00EE2323" w:rsidRDefault="00B67639">
            <w:pPr>
              <w:spacing w:line="360" w:lineRule="auto"/>
              <w:jc w:val="center"/>
              <w:rPr>
                <w:rFonts w:asciiTheme="minorEastAsia" w:hAnsiTheme="minorEastAsia" w:cstheme="minorEastAsia"/>
                <w:sz w:val="24"/>
                <w:szCs w:val="24"/>
              </w:rPr>
            </w:pPr>
            <w:r>
              <w:rPr>
                <w:rFonts w:asciiTheme="minorEastAsia" w:hAnsiTheme="minorEastAsia" w:cstheme="minorEastAsia" w:hint="eastAsia"/>
                <w:sz w:val="24"/>
                <w:szCs w:val="24"/>
              </w:rPr>
              <w:t>代理业务</w:t>
            </w:r>
          </w:p>
        </w:tc>
        <w:tc>
          <w:tcPr>
            <w:tcW w:w="741" w:type="dxa"/>
            <w:vAlign w:val="center"/>
          </w:tcPr>
          <w:p w:rsidR="00EE2323" w:rsidRDefault="00B67639">
            <w:pPr>
              <w:spacing w:line="360" w:lineRule="auto"/>
              <w:jc w:val="center"/>
              <w:rPr>
                <w:rFonts w:asciiTheme="minorEastAsia" w:hAnsiTheme="minorEastAsia" w:cstheme="minorEastAsia"/>
                <w:sz w:val="24"/>
                <w:szCs w:val="24"/>
              </w:rPr>
            </w:pPr>
            <w:r>
              <w:rPr>
                <w:rFonts w:asciiTheme="minorEastAsia" w:hAnsiTheme="minorEastAsia" w:cstheme="minorEastAsia" w:hint="eastAsia"/>
                <w:sz w:val="24"/>
                <w:szCs w:val="24"/>
              </w:rPr>
              <w:t>10</w:t>
            </w:r>
          </w:p>
        </w:tc>
        <w:tc>
          <w:tcPr>
            <w:tcW w:w="1275" w:type="dxa"/>
            <w:vMerge/>
            <w:vAlign w:val="center"/>
          </w:tcPr>
          <w:p w:rsidR="00EE2323" w:rsidRDefault="00EE2323">
            <w:pPr>
              <w:spacing w:line="360" w:lineRule="auto"/>
              <w:jc w:val="center"/>
              <w:rPr>
                <w:rFonts w:asciiTheme="minorEastAsia" w:hAnsiTheme="minorEastAsia" w:cstheme="minorEastAsia"/>
                <w:sz w:val="24"/>
                <w:szCs w:val="24"/>
              </w:rPr>
            </w:pPr>
          </w:p>
        </w:tc>
        <w:tc>
          <w:tcPr>
            <w:tcW w:w="1415" w:type="dxa"/>
            <w:vMerge/>
            <w:vAlign w:val="center"/>
          </w:tcPr>
          <w:p w:rsidR="00EE2323" w:rsidRDefault="00EE2323">
            <w:pPr>
              <w:spacing w:line="360" w:lineRule="auto"/>
              <w:jc w:val="center"/>
              <w:rPr>
                <w:rFonts w:asciiTheme="minorEastAsia" w:hAnsiTheme="minorEastAsia" w:cstheme="minorEastAsia"/>
                <w:sz w:val="24"/>
                <w:szCs w:val="24"/>
              </w:rPr>
            </w:pPr>
          </w:p>
        </w:tc>
      </w:tr>
      <w:tr w:rsidR="00EE2323">
        <w:trPr>
          <w:trHeight w:val="300"/>
        </w:trPr>
        <w:tc>
          <w:tcPr>
            <w:tcW w:w="2248" w:type="dxa"/>
            <w:vMerge/>
            <w:vAlign w:val="center"/>
          </w:tcPr>
          <w:p w:rsidR="00EE2323" w:rsidRDefault="00EE2323">
            <w:pPr>
              <w:spacing w:line="360" w:lineRule="auto"/>
              <w:rPr>
                <w:rFonts w:asciiTheme="minorEastAsia" w:hAnsiTheme="minorEastAsia" w:cstheme="minorEastAsia"/>
                <w:sz w:val="24"/>
                <w:szCs w:val="24"/>
              </w:rPr>
            </w:pPr>
          </w:p>
        </w:tc>
        <w:tc>
          <w:tcPr>
            <w:tcW w:w="3360" w:type="dxa"/>
            <w:vAlign w:val="center"/>
          </w:tcPr>
          <w:p w:rsidR="00EE2323" w:rsidRDefault="00B67639">
            <w:pPr>
              <w:spacing w:line="360" w:lineRule="auto"/>
              <w:jc w:val="center"/>
              <w:rPr>
                <w:rFonts w:asciiTheme="minorEastAsia" w:hAnsiTheme="minorEastAsia" w:cstheme="minorEastAsia"/>
                <w:sz w:val="24"/>
                <w:szCs w:val="24"/>
              </w:rPr>
            </w:pPr>
            <w:r>
              <w:rPr>
                <w:rFonts w:asciiTheme="minorEastAsia" w:hAnsiTheme="minorEastAsia" w:cstheme="minorEastAsia" w:hint="eastAsia"/>
                <w:sz w:val="24"/>
                <w:szCs w:val="24"/>
              </w:rPr>
              <w:t>资信业务</w:t>
            </w:r>
          </w:p>
        </w:tc>
        <w:tc>
          <w:tcPr>
            <w:tcW w:w="741" w:type="dxa"/>
            <w:vAlign w:val="center"/>
          </w:tcPr>
          <w:p w:rsidR="00EE2323" w:rsidRDefault="00B67639">
            <w:pPr>
              <w:spacing w:line="360" w:lineRule="auto"/>
              <w:jc w:val="center"/>
              <w:rPr>
                <w:rFonts w:asciiTheme="minorEastAsia" w:hAnsiTheme="minorEastAsia" w:cstheme="minorEastAsia"/>
                <w:sz w:val="24"/>
                <w:szCs w:val="24"/>
              </w:rPr>
            </w:pPr>
            <w:r>
              <w:rPr>
                <w:rFonts w:asciiTheme="minorEastAsia" w:hAnsiTheme="minorEastAsia" w:cstheme="minorEastAsia" w:hint="eastAsia"/>
                <w:sz w:val="24"/>
                <w:szCs w:val="24"/>
              </w:rPr>
              <w:t>5</w:t>
            </w:r>
          </w:p>
        </w:tc>
        <w:tc>
          <w:tcPr>
            <w:tcW w:w="1275" w:type="dxa"/>
            <w:vMerge/>
            <w:vAlign w:val="center"/>
          </w:tcPr>
          <w:p w:rsidR="00EE2323" w:rsidRDefault="00EE2323">
            <w:pPr>
              <w:spacing w:line="360" w:lineRule="auto"/>
              <w:jc w:val="center"/>
              <w:rPr>
                <w:rFonts w:asciiTheme="minorEastAsia" w:hAnsiTheme="minorEastAsia" w:cstheme="minorEastAsia"/>
                <w:sz w:val="24"/>
                <w:szCs w:val="24"/>
              </w:rPr>
            </w:pPr>
          </w:p>
        </w:tc>
        <w:tc>
          <w:tcPr>
            <w:tcW w:w="1415" w:type="dxa"/>
            <w:vMerge/>
            <w:vAlign w:val="center"/>
          </w:tcPr>
          <w:p w:rsidR="00EE2323" w:rsidRDefault="00EE2323">
            <w:pPr>
              <w:spacing w:line="360" w:lineRule="auto"/>
              <w:jc w:val="center"/>
              <w:rPr>
                <w:rFonts w:asciiTheme="minorEastAsia" w:hAnsiTheme="minorEastAsia" w:cstheme="minorEastAsia"/>
                <w:sz w:val="24"/>
                <w:szCs w:val="24"/>
              </w:rPr>
            </w:pPr>
          </w:p>
        </w:tc>
      </w:tr>
      <w:tr w:rsidR="00EE2323">
        <w:trPr>
          <w:trHeight w:val="58"/>
        </w:trPr>
        <w:tc>
          <w:tcPr>
            <w:tcW w:w="2248" w:type="dxa"/>
            <w:vMerge/>
            <w:vAlign w:val="center"/>
          </w:tcPr>
          <w:p w:rsidR="00EE2323" w:rsidRDefault="00EE2323">
            <w:pPr>
              <w:spacing w:line="360" w:lineRule="auto"/>
              <w:rPr>
                <w:rFonts w:asciiTheme="minorEastAsia" w:hAnsiTheme="minorEastAsia" w:cstheme="minorEastAsia"/>
                <w:sz w:val="24"/>
                <w:szCs w:val="24"/>
              </w:rPr>
            </w:pPr>
          </w:p>
        </w:tc>
        <w:tc>
          <w:tcPr>
            <w:tcW w:w="3360" w:type="dxa"/>
            <w:vAlign w:val="center"/>
          </w:tcPr>
          <w:p w:rsidR="00EE2323" w:rsidRDefault="00B67639">
            <w:pPr>
              <w:spacing w:line="360" w:lineRule="auto"/>
              <w:jc w:val="center"/>
              <w:rPr>
                <w:rFonts w:asciiTheme="minorEastAsia" w:hAnsiTheme="minorEastAsia" w:cstheme="minorEastAsia"/>
                <w:sz w:val="24"/>
                <w:szCs w:val="24"/>
              </w:rPr>
            </w:pPr>
            <w:r>
              <w:rPr>
                <w:rFonts w:asciiTheme="minorEastAsia" w:hAnsiTheme="minorEastAsia" w:cstheme="minorEastAsia" w:hint="eastAsia"/>
                <w:sz w:val="24"/>
                <w:szCs w:val="24"/>
              </w:rPr>
              <w:t>电子商业汇票业务</w:t>
            </w:r>
          </w:p>
        </w:tc>
        <w:tc>
          <w:tcPr>
            <w:tcW w:w="741" w:type="dxa"/>
            <w:vAlign w:val="center"/>
          </w:tcPr>
          <w:p w:rsidR="00EE2323" w:rsidRDefault="00B67639">
            <w:pPr>
              <w:spacing w:line="360" w:lineRule="auto"/>
              <w:jc w:val="center"/>
              <w:rPr>
                <w:rFonts w:asciiTheme="minorEastAsia" w:hAnsiTheme="minorEastAsia" w:cstheme="minorEastAsia"/>
                <w:sz w:val="24"/>
                <w:szCs w:val="24"/>
              </w:rPr>
            </w:pPr>
            <w:r>
              <w:rPr>
                <w:rFonts w:asciiTheme="minorEastAsia" w:hAnsiTheme="minorEastAsia" w:cstheme="minorEastAsia" w:hint="eastAsia"/>
                <w:sz w:val="24"/>
                <w:szCs w:val="24"/>
              </w:rPr>
              <w:t>20</w:t>
            </w:r>
          </w:p>
        </w:tc>
        <w:tc>
          <w:tcPr>
            <w:tcW w:w="1275" w:type="dxa"/>
            <w:vMerge/>
            <w:vAlign w:val="center"/>
          </w:tcPr>
          <w:p w:rsidR="00EE2323" w:rsidRDefault="00EE2323">
            <w:pPr>
              <w:spacing w:line="360" w:lineRule="auto"/>
              <w:jc w:val="center"/>
              <w:rPr>
                <w:rFonts w:asciiTheme="minorEastAsia" w:hAnsiTheme="minorEastAsia" w:cstheme="minorEastAsia"/>
                <w:sz w:val="24"/>
                <w:szCs w:val="24"/>
              </w:rPr>
            </w:pPr>
          </w:p>
        </w:tc>
        <w:tc>
          <w:tcPr>
            <w:tcW w:w="1415" w:type="dxa"/>
            <w:vMerge/>
            <w:vAlign w:val="center"/>
          </w:tcPr>
          <w:p w:rsidR="00EE2323" w:rsidRDefault="00EE2323">
            <w:pPr>
              <w:spacing w:line="360" w:lineRule="auto"/>
              <w:jc w:val="center"/>
              <w:rPr>
                <w:rFonts w:asciiTheme="minorEastAsia" w:hAnsiTheme="minorEastAsia" w:cstheme="minorEastAsia"/>
                <w:sz w:val="24"/>
                <w:szCs w:val="24"/>
              </w:rPr>
            </w:pPr>
          </w:p>
        </w:tc>
      </w:tr>
      <w:tr w:rsidR="00EE2323">
        <w:trPr>
          <w:trHeight w:val="58"/>
        </w:trPr>
        <w:tc>
          <w:tcPr>
            <w:tcW w:w="2248" w:type="dxa"/>
            <w:vMerge/>
            <w:vAlign w:val="center"/>
          </w:tcPr>
          <w:p w:rsidR="00EE2323" w:rsidRDefault="00EE2323">
            <w:pPr>
              <w:spacing w:line="360" w:lineRule="auto"/>
              <w:rPr>
                <w:rFonts w:asciiTheme="minorEastAsia" w:hAnsiTheme="minorEastAsia" w:cstheme="minorEastAsia"/>
                <w:sz w:val="24"/>
                <w:szCs w:val="24"/>
              </w:rPr>
            </w:pPr>
          </w:p>
        </w:tc>
        <w:tc>
          <w:tcPr>
            <w:tcW w:w="3360" w:type="dxa"/>
            <w:vAlign w:val="center"/>
          </w:tcPr>
          <w:p w:rsidR="00EE2323" w:rsidRDefault="00B67639">
            <w:pPr>
              <w:spacing w:line="360" w:lineRule="auto"/>
              <w:jc w:val="center"/>
              <w:rPr>
                <w:rFonts w:asciiTheme="minorEastAsia" w:hAnsiTheme="minorEastAsia" w:cstheme="minorEastAsia"/>
                <w:sz w:val="24"/>
                <w:szCs w:val="24"/>
              </w:rPr>
            </w:pPr>
            <w:r>
              <w:rPr>
                <w:rFonts w:asciiTheme="minorEastAsia" w:hAnsiTheme="minorEastAsia" w:cstheme="minorEastAsia" w:hint="eastAsia"/>
                <w:sz w:val="24"/>
                <w:szCs w:val="24"/>
              </w:rPr>
              <w:t>纸质商业汇票业务</w:t>
            </w:r>
          </w:p>
        </w:tc>
        <w:tc>
          <w:tcPr>
            <w:tcW w:w="741" w:type="dxa"/>
            <w:vAlign w:val="center"/>
          </w:tcPr>
          <w:p w:rsidR="00EE2323" w:rsidRDefault="00B67639">
            <w:pPr>
              <w:spacing w:line="360" w:lineRule="auto"/>
              <w:jc w:val="center"/>
              <w:rPr>
                <w:rFonts w:asciiTheme="minorEastAsia" w:hAnsiTheme="minorEastAsia" w:cstheme="minorEastAsia"/>
                <w:sz w:val="24"/>
                <w:szCs w:val="24"/>
              </w:rPr>
            </w:pPr>
            <w:r>
              <w:rPr>
                <w:rFonts w:asciiTheme="minorEastAsia" w:hAnsiTheme="minorEastAsia" w:cstheme="minorEastAsia" w:hint="eastAsia"/>
                <w:sz w:val="24"/>
                <w:szCs w:val="24"/>
              </w:rPr>
              <w:t>20</w:t>
            </w:r>
          </w:p>
        </w:tc>
        <w:tc>
          <w:tcPr>
            <w:tcW w:w="1275" w:type="dxa"/>
            <w:vMerge/>
            <w:vAlign w:val="center"/>
          </w:tcPr>
          <w:p w:rsidR="00EE2323" w:rsidRDefault="00EE2323">
            <w:pPr>
              <w:spacing w:line="360" w:lineRule="auto"/>
              <w:jc w:val="center"/>
              <w:rPr>
                <w:rFonts w:asciiTheme="minorEastAsia" w:hAnsiTheme="minorEastAsia" w:cstheme="minorEastAsia"/>
                <w:sz w:val="24"/>
                <w:szCs w:val="24"/>
              </w:rPr>
            </w:pPr>
          </w:p>
        </w:tc>
        <w:tc>
          <w:tcPr>
            <w:tcW w:w="1415" w:type="dxa"/>
            <w:vMerge/>
            <w:vAlign w:val="center"/>
          </w:tcPr>
          <w:p w:rsidR="00EE2323" w:rsidRDefault="00EE2323">
            <w:pPr>
              <w:spacing w:line="360" w:lineRule="auto"/>
              <w:jc w:val="center"/>
              <w:rPr>
                <w:rFonts w:asciiTheme="minorEastAsia" w:hAnsiTheme="minorEastAsia" w:cstheme="minorEastAsia"/>
                <w:sz w:val="24"/>
                <w:szCs w:val="24"/>
              </w:rPr>
            </w:pPr>
          </w:p>
        </w:tc>
      </w:tr>
      <w:tr w:rsidR="00EE2323">
        <w:trPr>
          <w:trHeight w:val="58"/>
        </w:trPr>
        <w:tc>
          <w:tcPr>
            <w:tcW w:w="2248" w:type="dxa"/>
            <w:vMerge/>
            <w:vAlign w:val="center"/>
          </w:tcPr>
          <w:p w:rsidR="00EE2323" w:rsidRDefault="00EE2323">
            <w:pPr>
              <w:spacing w:line="360" w:lineRule="auto"/>
              <w:rPr>
                <w:rFonts w:asciiTheme="minorEastAsia" w:hAnsiTheme="minorEastAsia" w:cstheme="minorEastAsia"/>
                <w:sz w:val="24"/>
                <w:szCs w:val="24"/>
              </w:rPr>
            </w:pPr>
          </w:p>
        </w:tc>
        <w:tc>
          <w:tcPr>
            <w:tcW w:w="3360" w:type="dxa"/>
            <w:vAlign w:val="center"/>
          </w:tcPr>
          <w:p w:rsidR="00EE2323" w:rsidRDefault="00B67639">
            <w:pPr>
              <w:spacing w:line="360" w:lineRule="auto"/>
              <w:jc w:val="center"/>
              <w:rPr>
                <w:rFonts w:asciiTheme="minorEastAsia" w:hAnsiTheme="minorEastAsia" w:cstheme="minorEastAsia"/>
                <w:sz w:val="24"/>
                <w:szCs w:val="24"/>
              </w:rPr>
            </w:pPr>
            <w:r>
              <w:rPr>
                <w:rFonts w:asciiTheme="minorEastAsia" w:hAnsiTheme="minorEastAsia" w:cstheme="minorEastAsia" w:hint="eastAsia"/>
                <w:sz w:val="24"/>
                <w:szCs w:val="24"/>
              </w:rPr>
              <w:t>大小额支</w:t>
            </w:r>
            <w:proofErr w:type="gramStart"/>
            <w:r>
              <w:rPr>
                <w:rFonts w:asciiTheme="minorEastAsia" w:hAnsiTheme="minorEastAsia" w:cstheme="minorEastAsia" w:hint="eastAsia"/>
                <w:sz w:val="24"/>
                <w:szCs w:val="24"/>
              </w:rPr>
              <w:t>付业务</w:t>
            </w:r>
            <w:proofErr w:type="gramEnd"/>
          </w:p>
        </w:tc>
        <w:tc>
          <w:tcPr>
            <w:tcW w:w="741" w:type="dxa"/>
            <w:vAlign w:val="center"/>
          </w:tcPr>
          <w:p w:rsidR="00EE2323" w:rsidRDefault="00B67639">
            <w:pPr>
              <w:spacing w:line="360" w:lineRule="auto"/>
              <w:jc w:val="center"/>
              <w:rPr>
                <w:rFonts w:asciiTheme="minorEastAsia" w:hAnsiTheme="minorEastAsia" w:cstheme="minorEastAsia"/>
                <w:sz w:val="24"/>
                <w:szCs w:val="24"/>
              </w:rPr>
            </w:pPr>
            <w:r>
              <w:rPr>
                <w:rFonts w:asciiTheme="minorEastAsia" w:hAnsiTheme="minorEastAsia" w:cstheme="minorEastAsia" w:hint="eastAsia"/>
                <w:sz w:val="24"/>
                <w:szCs w:val="24"/>
              </w:rPr>
              <w:t>20</w:t>
            </w:r>
          </w:p>
        </w:tc>
        <w:tc>
          <w:tcPr>
            <w:tcW w:w="1275" w:type="dxa"/>
            <w:vMerge/>
            <w:vAlign w:val="center"/>
          </w:tcPr>
          <w:p w:rsidR="00EE2323" w:rsidRDefault="00EE2323">
            <w:pPr>
              <w:spacing w:line="360" w:lineRule="auto"/>
              <w:jc w:val="center"/>
              <w:rPr>
                <w:rFonts w:asciiTheme="minorEastAsia" w:hAnsiTheme="minorEastAsia" w:cstheme="minorEastAsia"/>
                <w:sz w:val="24"/>
                <w:szCs w:val="24"/>
              </w:rPr>
            </w:pPr>
          </w:p>
        </w:tc>
        <w:tc>
          <w:tcPr>
            <w:tcW w:w="1415" w:type="dxa"/>
            <w:vMerge/>
            <w:vAlign w:val="center"/>
          </w:tcPr>
          <w:p w:rsidR="00EE2323" w:rsidRDefault="00EE2323">
            <w:pPr>
              <w:spacing w:line="360" w:lineRule="auto"/>
              <w:jc w:val="center"/>
              <w:rPr>
                <w:rFonts w:asciiTheme="minorEastAsia" w:hAnsiTheme="minorEastAsia" w:cstheme="minorEastAsia"/>
                <w:sz w:val="24"/>
                <w:szCs w:val="24"/>
              </w:rPr>
            </w:pPr>
          </w:p>
        </w:tc>
      </w:tr>
      <w:tr w:rsidR="00EE2323">
        <w:trPr>
          <w:trHeight w:val="58"/>
        </w:trPr>
        <w:tc>
          <w:tcPr>
            <w:tcW w:w="2248" w:type="dxa"/>
            <w:vMerge/>
            <w:vAlign w:val="center"/>
          </w:tcPr>
          <w:p w:rsidR="00EE2323" w:rsidRDefault="00EE2323">
            <w:pPr>
              <w:spacing w:line="360" w:lineRule="auto"/>
              <w:rPr>
                <w:rFonts w:asciiTheme="minorEastAsia" w:hAnsiTheme="minorEastAsia" w:cstheme="minorEastAsia"/>
                <w:sz w:val="24"/>
                <w:szCs w:val="24"/>
              </w:rPr>
            </w:pPr>
          </w:p>
        </w:tc>
        <w:tc>
          <w:tcPr>
            <w:tcW w:w="3360" w:type="dxa"/>
            <w:vAlign w:val="center"/>
          </w:tcPr>
          <w:p w:rsidR="00EE2323" w:rsidRDefault="00B67639">
            <w:pPr>
              <w:spacing w:line="360" w:lineRule="auto"/>
              <w:jc w:val="center"/>
              <w:rPr>
                <w:rFonts w:asciiTheme="minorEastAsia" w:hAnsiTheme="minorEastAsia" w:cstheme="minorEastAsia"/>
                <w:sz w:val="24"/>
                <w:szCs w:val="24"/>
              </w:rPr>
            </w:pPr>
            <w:r>
              <w:rPr>
                <w:rFonts w:asciiTheme="minorEastAsia" w:hAnsiTheme="minorEastAsia" w:cstheme="minorEastAsia" w:hint="eastAsia"/>
                <w:sz w:val="24"/>
                <w:szCs w:val="24"/>
              </w:rPr>
              <w:t>本票</w:t>
            </w:r>
            <w:r>
              <w:rPr>
                <w:rFonts w:asciiTheme="minorEastAsia" w:hAnsiTheme="minorEastAsia" w:cstheme="minorEastAsia" w:hint="eastAsia"/>
                <w:sz w:val="24"/>
                <w:szCs w:val="24"/>
              </w:rPr>
              <w:t>/</w:t>
            </w:r>
            <w:r>
              <w:rPr>
                <w:rFonts w:asciiTheme="minorEastAsia" w:hAnsiTheme="minorEastAsia" w:cstheme="minorEastAsia" w:hint="eastAsia"/>
                <w:sz w:val="24"/>
                <w:szCs w:val="24"/>
              </w:rPr>
              <w:t>汇票业务</w:t>
            </w:r>
          </w:p>
        </w:tc>
        <w:tc>
          <w:tcPr>
            <w:tcW w:w="741" w:type="dxa"/>
            <w:vAlign w:val="center"/>
          </w:tcPr>
          <w:p w:rsidR="00EE2323" w:rsidRDefault="00B67639">
            <w:pPr>
              <w:spacing w:line="360" w:lineRule="auto"/>
              <w:jc w:val="center"/>
              <w:rPr>
                <w:rFonts w:asciiTheme="minorEastAsia" w:hAnsiTheme="minorEastAsia" w:cstheme="minorEastAsia"/>
                <w:sz w:val="24"/>
                <w:szCs w:val="24"/>
              </w:rPr>
            </w:pPr>
            <w:r>
              <w:rPr>
                <w:rFonts w:asciiTheme="minorEastAsia" w:hAnsiTheme="minorEastAsia" w:cstheme="minorEastAsia" w:hint="eastAsia"/>
                <w:sz w:val="24"/>
                <w:szCs w:val="24"/>
              </w:rPr>
              <w:t>20</w:t>
            </w:r>
          </w:p>
        </w:tc>
        <w:tc>
          <w:tcPr>
            <w:tcW w:w="1275" w:type="dxa"/>
            <w:vMerge/>
            <w:vAlign w:val="center"/>
          </w:tcPr>
          <w:p w:rsidR="00EE2323" w:rsidRDefault="00EE2323">
            <w:pPr>
              <w:spacing w:line="360" w:lineRule="auto"/>
              <w:jc w:val="center"/>
              <w:rPr>
                <w:rFonts w:asciiTheme="minorEastAsia" w:hAnsiTheme="minorEastAsia" w:cstheme="minorEastAsia"/>
                <w:sz w:val="24"/>
                <w:szCs w:val="24"/>
              </w:rPr>
            </w:pPr>
          </w:p>
        </w:tc>
        <w:tc>
          <w:tcPr>
            <w:tcW w:w="1415" w:type="dxa"/>
            <w:vMerge/>
            <w:vAlign w:val="center"/>
          </w:tcPr>
          <w:p w:rsidR="00EE2323" w:rsidRDefault="00EE2323">
            <w:pPr>
              <w:spacing w:line="360" w:lineRule="auto"/>
              <w:jc w:val="center"/>
              <w:rPr>
                <w:rFonts w:asciiTheme="minorEastAsia" w:hAnsiTheme="minorEastAsia" w:cstheme="minorEastAsia"/>
                <w:sz w:val="24"/>
                <w:szCs w:val="24"/>
              </w:rPr>
            </w:pPr>
          </w:p>
        </w:tc>
      </w:tr>
      <w:tr w:rsidR="00EE2323">
        <w:trPr>
          <w:trHeight w:val="584"/>
        </w:trPr>
        <w:tc>
          <w:tcPr>
            <w:tcW w:w="2248" w:type="dxa"/>
            <w:vMerge/>
            <w:vAlign w:val="center"/>
          </w:tcPr>
          <w:p w:rsidR="00EE2323" w:rsidRDefault="00EE2323">
            <w:pPr>
              <w:spacing w:line="360" w:lineRule="auto"/>
              <w:rPr>
                <w:rFonts w:asciiTheme="minorEastAsia" w:hAnsiTheme="minorEastAsia" w:cstheme="minorEastAsia"/>
                <w:sz w:val="24"/>
                <w:szCs w:val="24"/>
              </w:rPr>
            </w:pPr>
          </w:p>
        </w:tc>
        <w:tc>
          <w:tcPr>
            <w:tcW w:w="3360" w:type="dxa"/>
            <w:tcBorders>
              <w:bottom w:val="single" w:sz="4" w:space="0" w:color="auto"/>
            </w:tcBorders>
            <w:vAlign w:val="center"/>
          </w:tcPr>
          <w:p w:rsidR="00EE2323" w:rsidRDefault="00B67639">
            <w:pPr>
              <w:spacing w:line="360" w:lineRule="auto"/>
              <w:jc w:val="center"/>
              <w:rPr>
                <w:rFonts w:asciiTheme="minorEastAsia" w:hAnsiTheme="minorEastAsia" w:cstheme="minorEastAsia"/>
                <w:sz w:val="24"/>
                <w:szCs w:val="24"/>
              </w:rPr>
            </w:pPr>
            <w:r>
              <w:rPr>
                <w:rFonts w:asciiTheme="minorEastAsia" w:hAnsiTheme="minorEastAsia" w:cstheme="minorEastAsia" w:hint="eastAsia"/>
                <w:sz w:val="24"/>
                <w:szCs w:val="24"/>
              </w:rPr>
              <w:t>委托收款业务</w:t>
            </w:r>
          </w:p>
        </w:tc>
        <w:tc>
          <w:tcPr>
            <w:tcW w:w="741" w:type="dxa"/>
            <w:tcBorders>
              <w:bottom w:val="single" w:sz="4" w:space="0" w:color="auto"/>
            </w:tcBorders>
            <w:vAlign w:val="center"/>
          </w:tcPr>
          <w:p w:rsidR="00EE2323" w:rsidRDefault="00B67639">
            <w:pPr>
              <w:spacing w:line="360" w:lineRule="auto"/>
              <w:jc w:val="center"/>
              <w:rPr>
                <w:rFonts w:asciiTheme="minorEastAsia" w:hAnsiTheme="minorEastAsia" w:cstheme="minorEastAsia"/>
                <w:sz w:val="24"/>
                <w:szCs w:val="24"/>
              </w:rPr>
            </w:pPr>
            <w:r>
              <w:rPr>
                <w:rFonts w:asciiTheme="minorEastAsia" w:hAnsiTheme="minorEastAsia" w:cstheme="minorEastAsia" w:hint="eastAsia"/>
                <w:sz w:val="24"/>
                <w:szCs w:val="24"/>
              </w:rPr>
              <w:t>10</w:t>
            </w:r>
          </w:p>
        </w:tc>
        <w:tc>
          <w:tcPr>
            <w:tcW w:w="1275" w:type="dxa"/>
            <w:vMerge/>
            <w:vAlign w:val="center"/>
          </w:tcPr>
          <w:p w:rsidR="00EE2323" w:rsidRDefault="00EE2323">
            <w:pPr>
              <w:spacing w:line="360" w:lineRule="auto"/>
              <w:jc w:val="center"/>
              <w:rPr>
                <w:rFonts w:asciiTheme="minorEastAsia" w:hAnsiTheme="minorEastAsia" w:cstheme="minorEastAsia"/>
                <w:sz w:val="24"/>
                <w:szCs w:val="24"/>
              </w:rPr>
            </w:pPr>
          </w:p>
        </w:tc>
        <w:tc>
          <w:tcPr>
            <w:tcW w:w="1415" w:type="dxa"/>
            <w:vMerge/>
            <w:vAlign w:val="center"/>
          </w:tcPr>
          <w:p w:rsidR="00EE2323" w:rsidRDefault="00EE2323">
            <w:pPr>
              <w:spacing w:line="360" w:lineRule="auto"/>
              <w:jc w:val="center"/>
              <w:rPr>
                <w:rFonts w:asciiTheme="minorEastAsia" w:hAnsiTheme="minorEastAsia" w:cstheme="minorEastAsia"/>
                <w:sz w:val="24"/>
                <w:szCs w:val="24"/>
              </w:rPr>
            </w:pPr>
          </w:p>
        </w:tc>
      </w:tr>
      <w:tr w:rsidR="00EE2323">
        <w:trPr>
          <w:trHeight w:val="506"/>
        </w:trPr>
        <w:tc>
          <w:tcPr>
            <w:tcW w:w="2248" w:type="dxa"/>
            <w:vMerge/>
            <w:vAlign w:val="center"/>
          </w:tcPr>
          <w:p w:rsidR="00EE2323" w:rsidRDefault="00EE2323">
            <w:pPr>
              <w:spacing w:line="360" w:lineRule="auto"/>
              <w:rPr>
                <w:rFonts w:asciiTheme="minorEastAsia" w:hAnsiTheme="minorEastAsia" w:cstheme="minorEastAsia"/>
                <w:sz w:val="24"/>
                <w:szCs w:val="24"/>
              </w:rPr>
            </w:pPr>
          </w:p>
        </w:tc>
        <w:tc>
          <w:tcPr>
            <w:tcW w:w="3360" w:type="dxa"/>
            <w:tcBorders>
              <w:top w:val="single" w:sz="4" w:space="0" w:color="auto"/>
              <w:bottom w:val="single" w:sz="4" w:space="0" w:color="auto"/>
            </w:tcBorders>
            <w:vAlign w:val="center"/>
          </w:tcPr>
          <w:p w:rsidR="00EE2323" w:rsidRDefault="00B67639">
            <w:pPr>
              <w:spacing w:line="360" w:lineRule="auto"/>
              <w:jc w:val="center"/>
              <w:rPr>
                <w:rFonts w:asciiTheme="minorEastAsia" w:hAnsiTheme="minorEastAsia" w:cstheme="minorEastAsia"/>
                <w:sz w:val="24"/>
                <w:szCs w:val="24"/>
              </w:rPr>
            </w:pPr>
            <w:r>
              <w:rPr>
                <w:rFonts w:asciiTheme="minorEastAsia" w:hAnsiTheme="minorEastAsia" w:cstheme="minorEastAsia" w:hint="eastAsia"/>
                <w:sz w:val="24"/>
                <w:szCs w:val="24"/>
              </w:rPr>
              <w:t>同城票据纸质交换业务</w:t>
            </w:r>
          </w:p>
        </w:tc>
        <w:tc>
          <w:tcPr>
            <w:tcW w:w="741" w:type="dxa"/>
            <w:tcBorders>
              <w:top w:val="single" w:sz="4" w:space="0" w:color="auto"/>
              <w:bottom w:val="single" w:sz="4" w:space="0" w:color="auto"/>
            </w:tcBorders>
            <w:vAlign w:val="center"/>
          </w:tcPr>
          <w:p w:rsidR="00EE2323" w:rsidRDefault="00B67639">
            <w:pPr>
              <w:spacing w:line="360" w:lineRule="auto"/>
              <w:jc w:val="center"/>
              <w:rPr>
                <w:rFonts w:asciiTheme="minorEastAsia" w:hAnsiTheme="minorEastAsia" w:cstheme="minorEastAsia"/>
                <w:sz w:val="24"/>
                <w:szCs w:val="24"/>
              </w:rPr>
            </w:pPr>
            <w:r>
              <w:rPr>
                <w:rFonts w:asciiTheme="minorEastAsia" w:hAnsiTheme="minorEastAsia" w:cstheme="minorEastAsia" w:hint="eastAsia"/>
                <w:sz w:val="24"/>
                <w:szCs w:val="24"/>
              </w:rPr>
              <w:t>20</w:t>
            </w:r>
          </w:p>
        </w:tc>
        <w:tc>
          <w:tcPr>
            <w:tcW w:w="1275" w:type="dxa"/>
            <w:vMerge/>
            <w:vAlign w:val="center"/>
          </w:tcPr>
          <w:p w:rsidR="00EE2323" w:rsidRDefault="00EE2323">
            <w:pPr>
              <w:spacing w:line="360" w:lineRule="auto"/>
              <w:jc w:val="center"/>
              <w:rPr>
                <w:rFonts w:asciiTheme="minorEastAsia" w:hAnsiTheme="minorEastAsia" w:cstheme="minorEastAsia"/>
                <w:sz w:val="24"/>
                <w:szCs w:val="24"/>
              </w:rPr>
            </w:pPr>
          </w:p>
        </w:tc>
        <w:tc>
          <w:tcPr>
            <w:tcW w:w="1415" w:type="dxa"/>
            <w:vMerge/>
            <w:vAlign w:val="center"/>
          </w:tcPr>
          <w:p w:rsidR="00EE2323" w:rsidRDefault="00EE2323">
            <w:pPr>
              <w:spacing w:line="360" w:lineRule="auto"/>
              <w:jc w:val="center"/>
              <w:rPr>
                <w:rFonts w:asciiTheme="minorEastAsia" w:hAnsiTheme="minorEastAsia" w:cstheme="minorEastAsia"/>
                <w:sz w:val="24"/>
                <w:szCs w:val="24"/>
              </w:rPr>
            </w:pPr>
          </w:p>
        </w:tc>
      </w:tr>
      <w:tr w:rsidR="00EE2323">
        <w:trPr>
          <w:trHeight w:val="407"/>
        </w:trPr>
        <w:tc>
          <w:tcPr>
            <w:tcW w:w="2248" w:type="dxa"/>
            <w:vMerge/>
            <w:vAlign w:val="center"/>
          </w:tcPr>
          <w:p w:rsidR="00EE2323" w:rsidRDefault="00EE2323">
            <w:pPr>
              <w:spacing w:line="360" w:lineRule="auto"/>
              <w:rPr>
                <w:rFonts w:asciiTheme="minorEastAsia" w:hAnsiTheme="minorEastAsia" w:cstheme="minorEastAsia"/>
                <w:sz w:val="24"/>
                <w:szCs w:val="24"/>
              </w:rPr>
            </w:pPr>
          </w:p>
        </w:tc>
        <w:tc>
          <w:tcPr>
            <w:tcW w:w="3360" w:type="dxa"/>
            <w:tcBorders>
              <w:top w:val="single" w:sz="4" w:space="0" w:color="auto"/>
            </w:tcBorders>
            <w:vAlign w:val="center"/>
          </w:tcPr>
          <w:p w:rsidR="00EE2323" w:rsidRDefault="00B67639">
            <w:pPr>
              <w:spacing w:line="360" w:lineRule="auto"/>
              <w:jc w:val="center"/>
              <w:rPr>
                <w:rFonts w:asciiTheme="minorEastAsia" w:hAnsiTheme="minorEastAsia" w:cstheme="minorEastAsia"/>
                <w:sz w:val="24"/>
                <w:szCs w:val="24"/>
              </w:rPr>
            </w:pPr>
            <w:r>
              <w:rPr>
                <w:rFonts w:asciiTheme="minorEastAsia" w:hAnsiTheme="minorEastAsia" w:cstheme="minorEastAsia" w:hint="eastAsia"/>
                <w:sz w:val="24"/>
                <w:szCs w:val="24"/>
              </w:rPr>
              <w:t>银行其它业务</w:t>
            </w:r>
          </w:p>
        </w:tc>
        <w:tc>
          <w:tcPr>
            <w:tcW w:w="741" w:type="dxa"/>
            <w:tcBorders>
              <w:top w:val="single" w:sz="4" w:space="0" w:color="auto"/>
              <w:bottom w:val="single" w:sz="4" w:space="0" w:color="auto"/>
            </w:tcBorders>
            <w:vAlign w:val="center"/>
          </w:tcPr>
          <w:p w:rsidR="00EE2323" w:rsidRDefault="00B67639">
            <w:pPr>
              <w:spacing w:line="360" w:lineRule="auto"/>
              <w:jc w:val="center"/>
              <w:rPr>
                <w:rFonts w:asciiTheme="minorEastAsia" w:hAnsiTheme="minorEastAsia" w:cstheme="minorEastAsia"/>
                <w:sz w:val="24"/>
                <w:szCs w:val="24"/>
              </w:rPr>
            </w:pPr>
            <w:r>
              <w:rPr>
                <w:rFonts w:asciiTheme="minorEastAsia" w:hAnsiTheme="minorEastAsia" w:cstheme="minorEastAsia" w:hint="eastAsia"/>
                <w:sz w:val="24"/>
                <w:szCs w:val="24"/>
              </w:rPr>
              <w:t>25</w:t>
            </w:r>
          </w:p>
        </w:tc>
        <w:tc>
          <w:tcPr>
            <w:tcW w:w="1275" w:type="dxa"/>
            <w:vMerge/>
            <w:tcBorders>
              <w:bottom w:val="single" w:sz="4" w:space="0" w:color="auto"/>
            </w:tcBorders>
            <w:vAlign w:val="center"/>
          </w:tcPr>
          <w:p w:rsidR="00EE2323" w:rsidRDefault="00EE2323">
            <w:pPr>
              <w:spacing w:line="360" w:lineRule="auto"/>
              <w:jc w:val="center"/>
              <w:rPr>
                <w:rFonts w:asciiTheme="minorEastAsia" w:hAnsiTheme="minorEastAsia" w:cstheme="minorEastAsia"/>
                <w:sz w:val="24"/>
                <w:szCs w:val="24"/>
              </w:rPr>
            </w:pPr>
          </w:p>
        </w:tc>
        <w:tc>
          <w:tcPr>
            <w:tcW w:w="1415" w:type="dxa"/>
            <w:vMerge/>
            <w:vAlign w:val="center"/>
          </w:tcPr>
          <w:p w:rsidR="00EE2323" w:rsidRDefault="00EE2323">
            <w:pPr>
              <w:spacing w:line="360" w:lineRule="auto"/>
              <w:jc w:val="center"/>
              <w:rPr>
                <w:rFonts w:asciiTheme="minorEastAsia" w:hAnsiTheme="minorEastAsia" w:cstheme="minorEastAsia"/>
                <w:sz w:val="24"/>
                <w:szCs w:val="24"/>
              </w:rPr>
            </w:pPr>
          </w:p>
        </w:tc>
      </w:tr>
      <w:tr w:rsidR="00EE2323">
        <w:trPr>
          <w:trHeight w:val="464"/>
        </w:trPr>
        <w:tc>
          <w:tcPr>
            <w:tcW w:w="2248" w:type="dxa"/>
            <w:vMerge w:val="restart"/>
            <w:vAlign w:val="center"/>
          </w:tcPr>
          <w:p w:rsidR="00EE2323" w:rsidRDefault="00B67639">
            <w:pPr>
              <w:spacing w:line="360" w:lineRule="auto"/>
              <w:jc w:val="center"/>
              <w:rPr>
                <w:rFonts w:asciiTheme="minorEastAsia" w:hAnsiTheme="minorEastAsia" w:cstheme="minorEastAsia"/>
                <w:sz w:val="24"/>
                <w:szCs w:val="24"/>
              </w:rPr>
            </w:pPr>
            <w:r>
              <w:rPr>
                <w:rFonts w:asciiTheme="minorEastAsia" w:hAnsiTheme="minorEastAsia" w:cstheme="minorEastAsia" w:hint="eastAsia"/>
                <w:sz w:val="24"/>
                <w:szCs w:val="24"/>
              </w:rPr>
              <w:t>金融营销技能</w:t>
            </w:r>
          </w:p>
        </w:tc>
        <w:tc>
          <w:tcPr>
            <w:tcW w:w="3360" w:type="dxa"/>
            <w:tcBorders>
              <w:bottom w:val="single" w:sz="4" w:space="0" w:color="auto"/>
            </w:tcBorders>
            <w:vAlign w:val="center"/>
          </w:tcPr>
          <w:p w:rsidR="00EE2323" w:rsidRDefault="00B67639">
            <w:pPr>
              <w:spacing w:line="360" w:lineRule="auto"/>
              <w:jc w:val="center"/>
              <w:rPr>
                <w:rFonts w:asciiTheme="minorEastAsia" w:hAnsiTheme="minorEastAsia" w:cstheme="minorEastAsia"/>
                <w:sz w:val="24"/>
                <w:szCs w:val="24"/>
              </w:rPr>
            </w:pPr>
            <w:r>
              <w:rPr>
                <w:rFonts w:asciiTheme="minorEastAsia" w:hAnsiTheme="minorEastAsia" w:cstheme="minorEastAsia" w:hint="eastAsia"/>
                <w:sz w:val="24"/>
                <w:szCs w:val="24"/>
              </w:rPr>
              <w:t>代理保险业务</w:t>
            </w:r>
          </w:p>
        </w:tc>
        <w:tc>
          <w:tcPr>
            <w:tcW w:w="741" w:type="dxa"/>
            <w:tcBorders>
              <w:top w:val="single" w:sz="4" w:space="0" w:color="auto"/>
              <w:bottom w:val="single" w:sz="4" w:space="0" w:color="auto"/>
            </w:tcBorders>
            <w:vAlign w:val="center"/>
          </w:tcPr>
          <w:p w:rsidR="00EE2323" w:rsidRDefault="00B67639">
            <w:pPr>
              <w:spacing w:line="360" w:lineRule="auto"/>
              <w:jc w:val="center"/>
              <w:rPr>
                <w:rFonts w:asciiTheme="minorEastAsia" w:hAnsiTheme="minorEastAsia" w:cstheme="minorEastAsia"/>
                <w:sz w:val="24"/>
                <w:szCs w:val="24"/>
              </w:rPr>
            </w:pPr>
            <w:r>
              <w:rPr>
                <w:rFonts w:asciiTheme="minorEastAsia" w:hAnsiTheme="minorEastAsia" w:cstheme="minorEastAsia" w:hint="eastAsia"/>
                <w:sz w:val="24"/>
                <w:szCs w:val="24"/>
              </w:rPr>
              <w:t>10</w:t>
            </w:r>
          </w:p>
        </w:tc>
        <w:tc>
          <w:tcPr>
            <w:tcW w:w="1275" w:type="dxa"/>
            <w:vMerge w:val="restart"/>
            <w:tcBorders>
              <w:top w:val="single" w:sz="4" w:space="0" w:color="auto"/>
            </w:tcBorders>
            <w:vAlign w:val="center"/>
          </w:tcPr>
          <w:p w:rsidR="00EE2323" w:rsidRDefault="00B67639">
            <w:pPr>
              <w:spacing w:line="360" w:lineRule="auto"/>
              <w:jc w:val="center"/>
              <w:rPr>
                <w:rFonts w:asciiTheme="minorEastAsia" w:hAnsiTheme="minorEastAsia" w:cstheme="minorEastAsia"/>
                <w:sz w:val="24"/>
                <w:szCs w:val="24"/>
              </w:rPr>
            </w:pPr>
            <w:r>
              <w:rPr>
                <w:rFonts w:asciiTheme="minorEastAsia" w:hAnsiTheme="minorEastAsia" w:cstheme="minorEastAsia" w:hint="eastAsia"/>
                <w:sz w:val="24"/>
                <w:szCs w:val="24"/>
              </w:rPr>
              <w:t>40</w:t>
            </w:r>
          </w:p>
        </w:tc>
        <w:tc>
          <w:tcPr>
            <w:tcW w:w="1415" w:type="dxa"/>
            <w:vMerge w:val="restart"/>
            <w:vAlign w:val="center"/>
          </w:tcPr>
          <w:p w:rsidR="00EE2323" w:rsidRDefault="00B67639">
            <w:pPr>
              <w:spacing w:line="360" w:lineRule="auto"/>
              <w:jc w:val="center"/>
              <w:rPr>
                <w:rFonts w:asciiTheme="minorEastAsia" w:hAnsiTheme="minorEastAsia" w:cstheme="minorEastAsia"/>
                <w:sz w:val="24"/>
                <w:szCs w:val="24"/>
              </w:rPr>
            </w:pPr>
            <w:r>
              <w:rPr>
                <w:rFonts w:asciiTheme="minorEastAsia" w:hAnsiTheme="minorEastAsia" w:cstheme="minorEastAsia" w:hint="eastAsia"/>
                <w:sz w:val="24"/>
                <w:szCs w:val="24"/>
              </w:rPr>
              <w:t>系统评分</w:t>
            </w:r>
          </w:p>
        </w:tc>
      </w:tr>
      <w:tr w:rsidR="00EE2323">
        <w:trPr>
          <w:trHeight w:val="247"/>
        </w:trPr>
        <w:tc>
          <w:tcPr>
            <w:tcW w:w="2248" w:type="dxa"/>
            <w:vMerge/>
            <w:vAlign w:val="center"/>
          </w:tcPr>
          <w:p w:rsidR="00EE2323" w:rsidRDefault="00EE2323">
            <w:pPr>
              <w:spacing w:line="360" w:lineRule="auto"/>
              <w:jc w:val="center"/>
              <w:rPr>
                <w:rFonts w:asciiTheme="minorEastAsia" w:hAnsiTheme="minorEastAsia" w:cstheme="minorEastAsia"/>
                <w:sz w:val="24"/>
                <w:szCs w:val="24"/>
              </w:rPr>
            </w:pPr>
          </w:p>
        </w:tc>
        <w:tc>
          <w:tcPr>
            <w:tcW w:w="3360" w:type="dxa"/>
            <w:tcBorders>
              <w:top w:val="single" w:sz="4" w:space="0" w:color="auto"/>
              <w:bottom w:val="single" w:sz="4" w:space="0" w:color="auto"/>
            </w:tcBorders>
            <w:vAlign w:val="center"/>
          </w:tcPr>
          <w:p w:rsidR="00EE2323" w:rsidRDefault="00B67639">
            <w:pPr>
              <w:spacing w:line="360" w:lineRule="auto"/>
              <w:jc w:val="center"/>
              <w:rPr>
                <w:rFonts w:asciiTheme="minorEastAsia" w:hAnsiTheme="minorEastAsia" w:cstheme="minorEastAsia"/>
                <w:sz w:val="24"/>
                <w:szCs w:val="24"/>
              </w:rPr>
            </w:pPr>
            <w:r>
              <w:rPr>
                <w:rFonts w:asciiTheme="minorEastAsia" w:hAnsiTheme="minorEastAsia" w:cstheme="minorEastAsia" w:hint="eastAsia"/>
                <w:sz w:val="24"/>
                <w:szCs w:val="24"/>
              </w:rPr>
              <w:t>个人理财业务</w:t>
            </w:r>
          </w:p>
        </w:tc>
        <w:tc>
          <w:tcPr>
            <w:tcW w:w="741" w:type="dxa"/>
            <w:tcBorders>
              <w:top w:val="single" w:sz="4" w:space="0" w:color="auto"/>
              <w:bottom w:val="single" w:sz="4" w:space="0" w:color="auto"/>
            </w:tcBorders>
            <w:vAlign w:val="center"/>
          </w:tcPr>
          <w:p w:rsidR="00EE2323" w:rsidRDefault="00B67639">
            <w:pPr>
              <w:spacing w:line="360" w:lineRule="auto"/>
              <w:jc w:val="center"/>
              <w:rPr>
                <w:rFonts w:asciiTheme="minorEastAsia" w:hAnsiTheme="minorEastAsia" w:cstheme="minorEastAsia"/>
                <w:sz w:val="24"/>
                <w:szCs w:val="24"/>
              </w:rPr>
            </w:pPr>
            <w:r>
              <w:rPr>
                <w:rFonts w:asciiTheme="minorEastAsia" w:hAnsiTheme="minorEastAsia" w:cstheme="minorEastAsia" w:hint="eastAsia"/>
                <w:sz w:val="24"/>
                <w:szCs w:val="24"/>
              </w:rPr>
              <w:t>10</w:t>
            </w:r>
          </w:p>
        </w:tc>
        <w:tc>
          <w:tcPr>
            <w:tcW w:w="1275" w:type="dxa"/>
            <w:vMerge/>
            <w:vAlign w:val="center"/>
          </w:tcPr>
          <w:p w:rsidR="00EE2323" w:rsidRDefault="00EE2323">
            <w:pPr>
              <w:spacing w:line="360" w:lineRule="auto"/>
              <w:jc w:val="center"/>
              <w:rPr>
                <w:rFonts w:asciiTheme="minorEastAsia" w:hAnsiTheme="minorEastAsia" w:cstheme="minorEastAsia"/>
                <w:sz w:val="24"/>
                <w:szCs w:val="24"/>
              </w:rPr>
            </w:pPr>
          </w:p>
        </w:tc>
        <w:tc>
          <w:tcPr>
            <w:tcW w:w="1415" w:type="dxa"/>
            <w:vMerge/>
            <w:vAlign w:val="center"/>
          </w:tcPr>
          <w:p w:rsidR="00EE2323" w:rsidRDefault="00EE2323">
            <w:pPr>
              <w:spacing w:line="360" w:lineRule="auto"/>
              <w:jc w:val="center"/>
              <w:rPr>
                <w:rFonts w:asciiTheme="minorEastAsia" w:hAnsiTheme="minorEastAsia" w:cstheme="minorEastAsia"/>
                <w:sz w:val="24"/>
                <w:szCs w:val="24"/>
              </w:rPr>
            </w:pPr>
          </w:p>
        </w:tc>
      </w:tr>
      <w:tr w:rsidR="00EE2323">
        <w:trPr>
          <w:trHeight w:val="247"/>
        </w:trPr>
        <w:tc>
          <w:tcPr>
            <w:tcW w:w="2248" w:type="dxa"/>
            <w:vMerge/>
            <w:vAlign w:val="center"/>
          </w:tcPr>
          <w:p w:rsidR="00EE2323" w:rsidRDefault="00EE2323">
            <w:pPr>
              <w:spacing w:line="360" w:lineRule="auto"/>
              <w:jc w:val="center"/>
              <w:rPr>
                <w:rFonts w:asciiTheme="minorEastAsia" w:hAnsiTheme="minorEastAsia" w:cstheme="minorEastAsia"/>
                <w:sz w:val="24"/>
                <w:szCs w:val="24"/>
              </w:rPr>
            </w:pPr>
          </w:p>
        </w:tc>
        <w:tc>
          <w:tcPr>
            <w:tcW w:w="3360" w:type="dxa"/>
            <w:tcBorders>
              <w:top w:val="single" w:sz="4" w:space="0" w:color="auto"/>
            </w:tcBorders>
            <w:vAlign w:val="center"/>
          </w:tcPr>
          <w:p w:rsidR="00EE2323" w:rsidRDefault="00B67639">
            <w:pPr>
              <w:spacing w:line="360" w:lineRule="auto"/>
              <w:jc w:val="center"/>
              <w:rPr>
                <w:rFonts w:asciiTheme="minorEastAsia" w:hAnsiTheme="minorEastAsia" w:cstheme="minorEastAsia"/>
                <w:sz w:val="24"/>
                <w:szCs w:val="24"/>
              </w:rPr>
            </w:pPr>
            <w:r>
              <w:rPr>
                <w:rFonts w:asciiTheme="minorEastAsia" w:hAnsiTheme="minorEastAsia" w:cstheme="minorEastAsia" w:hint="eastAsia"/>
                <w:sz w:val="24"/>
                <w:szCs w:val="24"/>
              </w:rPr>
              <w:t>金融产品营销</w:t>
            </w:r>
          </w:p>
        </w:tc>
        <w:tc>
          <w:tcPr>
            <w:tcW w:w="741" w:type="dxa"/>
            <w:tcBorders>
              <w:top w:val="single" w:sz="4" w:space="0" w:color="auto"/>
            </w:tcBorders>
            <w:vAlign w:val="center"/>
          </w:tcPr>
          <w:p w:rsidR="00EE2323" w:rsidRDefault="00B67639">
            <w:pPr>
              <w:spacing w:line="360" w:lineRule="auto"/>
              <w:jc w:val="center"/>
              <w:rPr>
                <w:rFonts w:asciiTheme="minorEastAsia" w:hAnsiTheme="minorEastAsia" w:cstheme="minorEastAsia"/>
                <w:sz w:val="24"/>
                <w:szCs w:val="24"/>
              </w:rPr>
            </w:pPr>
            <w:r>
              <w:rPr>
                <w:rFonts w:asciiTheme="minorEastAsia" w:hAnsiTheme="minorEastAsia" w:cstheme="minorEastAsia" w:hint="eastAsia"/>
                <w:sz w:val="24"/>
                <w:szCs w:val="24"/>
              </w:rPr>
              <w:t>20</w:t>
            </w:r>
          </w:p>
        </w:tc>
        <w:tc>
          <w:tcPr>
            <w:tcW w:w="1275" w:type="dxa"/>
            <w:vMerge/>
            <w:vAlign w:val="center"/>
          </w:tcPr>
          <w:p w:rsidR="00EE2323" w:rsidRDefault="00EE2323">
            <w:pPr>
              <w:spacing w:line="360" w:lineRule="auto"/>
              <w:jc w:val="center"/>
              <w:rPr>
                <w:rFonts w:asciiTheme="minorEastAsia" w:hAnsiTheme="minorEastAsia" w:cstheme="minorEastAsia"/>
                <w:sz w:val="24"/>
                <w:szCs w:val="24"/>
              </w:rPr>
            </w:pPr>
          </w:p>
        </w:tc>
        <w:tc>
          <w:tcPr>
            <w:tcW w:w="1415" w:type="dxa"/>
            <w:vMerge/>
            <w:vAlign w:val="center"/>
          </w:tcPr>
          <w:p w:rsidR="00EE2323" w:rsidRDefault="00EE2323">
            <w:pPr>
              <w:spacing w:line="360" w:lineRule="auto"/>
              <w:jc w:val="center"/>
              <w:rPr>
                <w:rFonts w:asciiTheme="minorEastAsia" w:hAnsiTheme="minorEastAsia" w:cstheme="minorEastAsia"/>
                <w:sz w:val="24"/>
                <w:szCs w:val="24"/>
              </w:rPr>
            </w:pPr>
          </w:p>
        </w:tc>
      </w:tr>
      <w:tr w:rsidR="00EE2323">
        <w:trPr>
          <w:trHeight w:val="341"/>
        </w:trPr>
        <w:tc>
          <w:tcPr>
            <w:tcW w:w="2248" w:type="dxa"/>
            <w:vMerge w:val="restart"/>
            <w:vAlign w:val="center"/>
          </w:tcPr>
          <w:p w:rsidR="00EE2323" w:rsidRDefault="00B67639">
            <w:pPr>
              <w:spacing w:line="360" w:lineRule="auto"/>
              <w:jc w:val="center"/>
              <w:rPr>
                <w:rFonts w:asciiTheme="minorEastAsia" w:hAnsiTheme="minorEastAsia" w:cstheme="minorEastAsia"/>
                <w:sz w:val="24"/>
                <w:szCs w:val="24"/>
              </w:rPr>
            </w:pPr>
            <w:r>
              <w:rPr>
                <w:rFonts w:asciiTheme="minorEastAsia" w:hAnsiTheme="minorEastAsia" w:cstheme="minorEastAsia" w:hint="eastAsia"/>
                <w:sz w:val="24"/>
                <w:szCs w:val="24"/>
              </w:rPr>
              <w:t>票据业务处理</w:t>
            </w:r>
          </w:p>
        </w:tc>
        <w:tc>
          <w:tcPr>
            <w:tcW w:w="3360" w:type="dxa"/>
            <w:tcBorders>
              <w:bottom w:val="single" w:sz="4" w:space="0" w:color="auto"/>
            </w:tcBorders>
            <w:vAlign w:val="center"/>
          </w:tcPr>
          <w:p w:rsidR="00EE2323" w:rsidRDefault="00B67639">
            <w:pPr>
              <w:spacing w:line="360" w:lineRule="auto"/>
              <w:jc w:val="center"/>
              <w:rPr>
                <w:rFonts w:asciiTheme="minorEastAsia" w:hAnsiTheme="minorEastAsia" w:cstheme="minorEastAsia"/>
                <w:sz w:val="24"/>
                <w:szCs w:val="24"/>
              </w:rPr>
            </w:pPr>
            <w:r>
              <w:rPr>
                <w:rFonts w:asciiTheme="minorEastAsia" w:hAnsiTheme="minorEastAsia" w:cstheme="minorEastAsia" w:hint="eastAsia"/>
                <w:sz w:val="24"/>
                <w:szCs w:val="24"/>
              </w:rPr>
              <w:t>支票审核业务</w:t>
            </w:r>
          </w:p>
        </w:tc>
        <w:tc>
          <w:tcPr>
            <w:tcW w:w="741" w:type="dxa"/>
            <w:tcBorders>
              <w:top w:val="single" w:sz="4" w:space="0" w:color="auto"/>
              <w:bottom w:val="single" w:sz="4" w:space="0" w:color="auto"/>
            </w:tcBorders>
            <w:vAlign w:val="center"/>
          </w:tcPr>
          <w:p w:rsidR="00EE2323" w:rsidRDefault="00B67639">
            <w:pPr>
              <w:spacing w:line="360" w:lineRule="auto"/>
              <w:jc w:val="center"/>
              <w:rPr>
                <w:rFonts w:asciiTheme="minorEastAsia" w:hAnsiTheme="minorEastAsia" w:cstheme="minorEastAsia"/>
                <w:sz w:val="24"/>
                <w:szCs w:val="24"/>
              </w:rPr>
            </w:pPr>
            <w:r>
              <w:rPr>
                <w:rFonts w:asciiTheme="minorEastAsia" w:hAnsiTheme="minorEastAsia" w:cstheme="minorEastAsia" w:hint="eastAsia"/>
                <w:sz w:val="24"/>
                <w:szCs w:val="24"/>
              </w:rPr>
              <w:t>10</w:t>
            </w:r>
          </w:p>
        </w:tc>
        <w:tc>
          <w:tcPr>
            <w:tcW w:w="1275" w:type="dxa"/>
            <w:vMerge w:val="restart"/>
            <w:tcBorders>
              <w:top w:val="single" w:sz="4" w:space="0" w:color="auto"/>
            </w:tcBorders>
            <w:vAlign w:val="center"/>
          </w:tcPr>
          <w:p w:rsidR="00EE2323" w:rsidRDefault="00B67639">
            <w:pPr>
              <w:spacing w:line="360" w:lineRule="auto"/>
              <w:jc w:val="center"/>
              <w:rPr>
                <w:rFonts w:asciiTheme="minorEastAsia" w:hAnsiTheme="minorEastAsia" w:cstheme="minorEastAsia"/>
                <w:sz w:val="24"/>
                <w:szCs w:val="24"/>
              </w:rPr>
            </w:pPr>
            <w:r>
              <w:rPr>
                <w:rFonts w:asciiTheme="minorEastAsia" w:hAnsiTheme="minorEastAsia" w:cstheme="minorEastAsia" w:hint="eastAsia"/>
                <w:sz w:val="24"/>
                <w:szCs w:val="24"/>
              </w:rPr>
              <w:t>60</w:t>
            </w:r>
          </w:p>
        </w:tc>
        <w:tc>
          <w:tcPr>
            <w:tcW w:w="1415" w:type="dxa"/>
            <w:vMerge w:val="restart"/>
            <w:vAlign w:val="center"/>
          </w:tcPr>
          <w:p w:rsidR="00EE2323" w:rsidRDefault="00B67639">
            <w:pPr>
              <w:spacing w:line="360" w:lineRule="auto"/>
              <w:jc w:val="center"/>
              <w:rPr>
                <w:rFonts w:asciiTheme="minorEastAsia" w:hAnsiTheme="minorEastAsia" w:cstheme="minorEastAsia"/>
                <w:sz w:val="24"/>
                <w:szCs w:val="24"/>
              </w:rPr>
            </w:pPr>
            <w:r>
              <w:rPr>
                <w:rFonts w:asciiTheme="minorEastAsia" w:hAnsiTheme="minorEastAsia" w:cstheme="minorEastAsia" w:hint="eastAsia"/>
                <w:sz w:val="24"/>
                <w:szCs w:val="24"/>
              </w:rPr>
              <w:t>系统评分</w:t>
            </w:r>
          </w:p>
        </w:tc>
      </w:tr>
      <w:tr w:rsidR="00EE2323">
        <w:trPr>
          <w:trHeight w:val="203"/>
        </w:trPr>
        <w:tc>
          <w:tcPr>
            <w:tcW w:w="2248" w:type="dxa"/>
            <w:vMerge/>
            <w:vAlign w:val="center"/>
          </w:tcPr>
          <w:p w:rsidR="00EE2323" w:rsidRDefault="00EE2323">
            <w:pPr>
              <w:spacing w:line="360" w:lineRule="auto"/>
              <w:jc w:val="center"/>
              <w:rPr>
                <w:rFonts w:asciiTheme="minorEastAsia" w:hAnsiTheme="minorEastAsia" w:cstheme="minorEastAsia"/>
                <w:sz w:val="24"/>
                <w:szCs w:val="24"/>
              </w:rPr>
            </w:pPr>
          </w:p>
        </w:tc>
        <w:tc>
          <w:tcPr>
            <w:tcW w:w="3360" w:type="dxa"/>
            <w:tcBorders>
              <w:top w:val="single" w:sz="4" w:space="0" w:color="auto"/>
              <w:bottom w:val="single" w:sz="4" w:space="0" w:color="auto"/>
            </w:tcBorders>
            <w:vAlign w:val="center"/>
          </w:tcPr>
          <w:p w:rsidR="00EE2323" w:rsidRDefault="00B67639">
            <w:pPr>
              <w:spacing w:line="360" w:lineRule="auto"/>
              <w:jc w:val="center"/>
              <w:rPr>
                <w:rFonts w:asciiTheme="minorEastAsia" w:hAnsiTheme="minorEastAsia" w:cstheme="minorEastAsia"/>
                <w:sz w:val="24"/>
                <w:szCs w:val="24"/>
              </w:rPr>
            </w:pPr>
            <w:r>
              <w:rPr>
                <w:rFonts w:asciiTheme="minorEastAsia" w:hAnsiTheme="minorEastAsia" w:cstheme="minorEastAsia" w:hint="eastAsia"/>
                <w:sz w:val="24"/>
                <w:szCs w:val="24"/>
              </w:rPr>
              <w:t>银行承兑汇票审核业务</w:t>
            </w:r>
          </w:p>
        </w:tc>
        <w:tc>
          <w:tcPr>
            <w:tcW w:w="741" w:type="dxa"/>
            <w:tcBorders>
              <w:top w:val="single" w:sz="4" w:space="0" w:color="auto"/>
              <w:bottom w:val="single" w:sz="4" w:space="0" w:color="auto"/>
            </w:tcBorders>
            <w:vAlign w:val="center"/>
          </w:tcPr>
          <w:p w:rsidR="00EE2323" w:rsidRDefault="00B67639">
            <w:pPr>
              <w:spacing w:line="360" w:lineRule="auto"/>
              <w:jc w:val="center"/>
              <w:rPr>
                <w:rFonts w:asciiTheme="minorEastAsia" w:hAnsiTheme="minorEastAsia" w:cstheme="minorEastAsia"/>
                <w:sz w:val="24"/>
                <w:szCs w:val="24"/>
              </w:rPr>
            </w:pPr>
            <w:r>
              <w:rPr>
                <w:rFonts w:asciiTheme="minorEastAsia" w:hAnsiTheme="minorEastAsia" w:cstheme="minorEastAsia" w:hint="eastAsia"/>
                <w:sz w:val="24"/>
                <w:szCs w:val="24"/>
              </w:rPr>
              <w:t>10</w:t>
            </w:r>
          </w:p>
        </w:tc>
        <w:tc>
          <w:tcPr>
            <w:tcW w:w="1275" w:type="dxa"/>
            <w:vMerge/>
            <w:vAlign w:val="center"/>
          </w:tcPr>
          <w:p w:rsidR="00EE2323" w:rsidRDefault="00EE2323">
            <w:pPr>
              <w:spacing w:line="360" w:lineRule="auto"/>
              <w:jc w:val="center"/>
              <w:rPr>
                <w:rFonts w:asciiTheme="minorEastAsia" w:hAnsiTheme="minorEastAsia" w:cstheme="minorEastAsia"/>
                <w:sz w:val="24"/>
                <w:szCs w:val="24"/>
              </w:rPr>
            </w:pPr>
          </w:p>
        </w:tc>
        <w:tc>
          <w:tcPr>
            <w:tcW w:w="1415" w:type="dxa"/>
            <w:vMerge/>
            <w:vAlign w:val="center"/>
          </w:tcPr>
          <w:p w:rsidR="00EE2323" w:rsidRDefault="00EE2323">
            <w:pPr>
              <w:spacing w:line="360" w:lineRule="auto"/>
              <w:jc w:val="center"/>
              <w:rPr>
                <w:rFonts w:asciiTheme="minorEastAsia" w:hAnsiTheme="minorEastAsia" w:cstheme="minorEastAsia"/>
                <w:sz w:val="24"/>
                <w:szCs w:val="24"/>
              </w:rPr>
            </w:pPr>
          </w:p>
        </w:tc>
      </w:tr>
      <w:tr w:rsidR="00EE2323">
        <w:trPr>
          <w:trHeight w:val="478"/>
        </w:trPr>
        <w:tc>
          <w:tcPr>
            <w:tcW w:w="2248" w:type="dxa"/>
            <w:vMerge/>
            <w:vAlign w:val="center"/>
          </w:tcPr>
          <w:p w:rsidR="00EE2323" w:rsidRDefault="00EE2323">
            <w:pPr>
              <w:spacing w:line="360" w:lineRule="auto"/>
              <w:jc w:val="center"/>
              <w:rPr>
                <w:rFonts w:asciiTheme="minorEastAsia" w:hAnsiTheme="minorEastAsia" w:cstheme="minorEastAsia"/>
                <w:sz w:val="24"/>
                <w:szCs w:val="24"/>
              </w:rPr>
            </w:pPr>
          </w:p>
        </w:tc>
        <w:tc>
          <w:tcPr>
            <w:tcW w:w="3360" w:type="dxa"/>
            <w:tcBorders>
              <w:top w:val="single" w:sz="4" w:space="0" w:color="auto"/>
              <w:bottom w:val="single" w:sz="4" w:space="0" w:color="auto"/>
            </w:tcBorders>
            <w:vAlign w:val="center"/>
          </w:tcPr>
          <w:p w:rsidR="00EE2323" w:rsidRDefault="00B67639">
            <w:pPr>
              <w:spacing w:line="360" w:lineRule="auto"/>
              <w:jc w:val="center"/>
              <w:rPr>
                <w:rFonts w:asciiTheme="minorEastAsia" w:hAnsiTheme="minorEastAsia" w:cstheme="minorEastAsia"/>
                <w:sz w:val="24"/>
                <w:szCs w:val="24"/>
              </w:rPr>
            </w:pPr>
            <w:r>
              <w:rPr>
                <w:rFonts w:asciiTheme="minorEastAsia" w:hAnsiTheme="minorEastAsia" w:cstheme="minorEastAsia" w:hint="eastAsia"/>
                <w:sz w:val="24"/>
                <w:szCs w:val="24"/>
              </w:rPr>
              <w:t>支票业务处理</w:t>
            </w:r>
          </w:p>
        </w:tc>
        <w:tc>
          <w:tcPr>
            <w:tcW w:w="741" w:type="dxa"/>
            <w:tcBorders>
              <w:top w:val="single" w:sz="4" w:space="0" w:color="auto"/>
              <w:bottom w:val="single" w:sz="4" w:space="0" w:color="auto"/>
            </w:tcBorders>
            <w:vAlign w:val="center"/>
          </w:tcPr>
          <w:p w:rsidR="00EE2323" w:rsidRDefault="00B67639">
            <w:pPr>
              <w:spacing w:line="360" w:lineRule="auto"/>
              <w:jc w:val="center"/>
              <w:rPr>
                <w:rFonts w:asciiTheme="minorEastAsia" w:hAnsiTheme="minorEastAsia" w:cstheme="minorEastAsia"/>
                <w:sz w:val="24"/>
                <w:szCs w:val="24"/>
              </w:rPr>
            </w:pPr>
            <w:r>
              <w:rPr>
                <w:rFonts w:asciiTheme="minorEastAsia" w:hAnsiTheme="minorEastAsia" w:cstheme="minorEastAsia" w:hint="eastAsia"/>
                <w:sz w:val="24"/>
                <w:szCs w:val="24"/>
              </w:rPr>
              <w:t>20</w:t>
            </w:r>
          </w:p>
        </w:tc>
        <w:tc>
          <w:tcPr>
            <w:tcW w:w="1275" w:type="dxa"/>
            <w:vMerge/>
            <w:vAlign w:val="center"/>
          </w:tcPr>
          <w:p w:rsidR="00EE2323" w:rsidRDefault="00EE2323">
            <w:pPr>
              <w:spacing w:line="360" w:lineRule="auto"/>
              <w:jc w:val="center"/>
              <w:rPr>
                <w:rFonts w:asciiTheme="minorEastAsia" w:hAnsiTheme="minorEastAsia" w:cstheme="minorEastAsia"/>
                <w:sz w:val="24"/>
                <w:szCs w:val="24"/>
              </w:rPr>
            </w:pPr>
          </w:p>
        </w:tc>
        <w:tc>
          <w:tcPr>
            <w:tcW w:w="1415" w:type="dxa"/>
            <w:vMerge/>
            <w:vAlign w:val="center"/>
          </w:tcPr>
          <w:p w:rsidR="00EE2323" w:rsidRDefault="00EE2323">
            <w:pPr>
              <w:spacing w:line="360" w:lineRule="auto"/>
              <w:jc w:val="center"/>
              <w:rPr>
                <w:rFonts w:asciiTheme="minorEastAsia" w:hAnsiTheme="minorEastAsia" w:cstheme="minorEastAsia"/>
                <w:sz w:val="24"/>
                <w:szCs w:val="24"/>
              </w:rPr>
            </w:pPr>
          </w:p>
        </w:tc>
      </w:tr>
      <w:tr w:rsidR="00EE2323">
        <w:trPr>
          <w:trHeight w:val="468"/>
        </w:trPr>
        <w:tc>
          <w:tcPr>
            <w:tcW w:w="2248" w:type="dxa"/>
            <w:vMerge/>
            <w:vAlign w:val="center"/>
          </w:tcPr>
          <w:p w:rsidR="00EE2323" w:rsidRDefault="00EE2323">
            <w:pPr>
              <w:spacing w:line="360" w:lineRule="auto"/>
              <w:jc w:val="center"/>
              <w:rPr>
                <w:rFonts w:asciiTheme="minorEastAsia" w:hAnsiTheme="minorEastAsia" w:cstheme="minorEastAsia"/>
                <w:sz w:val="24"/>
                <w:szCs w:val="24"/>
              </w:rPr>
            </w:pPr>
          </w:p>
        </w:tc>
        <w:tc>
          <w:tcPr>
            <w:tcW w:w="3360" w:type="dxa"/>
            <w:tcBorders>
              <w:top w:val="single" w:sz="4" w:space="0" w:color="auto"/>
            </w:tcBorders>
            <w:vAlign w:val="center"/>
          </w:tcPr>
          <w:p w:rsidR="00EE2323" w:rsidRDefault="00B67639">
            <w:pPr>
              <w:spacing w:line="360" w:lineRule="auto"/>
              <w:jc w:val="center"/>
              <w:rPr>
                <w:rFonts w:asciiTheme="minorEastAsia" w:hAnsiTheme="minorEastAsia" w:cstheme="minorEastAsia"/>
                <w:sz w:val="24"/>
                <w:szCs w:val="24"/>
              </w:rPr>
            </w:pPr>
            <w:r>
              <w:rPr>
                <w:rFonts w:asciiTheme="minorEastAsia" w:hAnsiTheme="minorEastAsia" w:cstheme="minorEastAsia" w:hint="eastAsia"/>
                <w:sz w:val="24"/>
                <w:szCs w:val="24"/>
              </w:rPr>
              <w:t>银行承兑汇票业务处理</w:t>
            </w:r>
          </w:p>
        </w:tc>
        <w:tc>
          <w:tcPr>
            <w:tcW w:w="741" w:type="dxa"/>
            <w:tcBorders>
              <w:top w:val="single" w:sz="4" w:space="0" w:color="auto"/>
            </w:tcBorders>
            <w:vAlign w:val="center"/>
          </w:tcPr>
          <w:p w:rsidR="00EE2323" w:rsidRDefault="00B67639">
            <w:pPr>
              <w:spacing w:line="360" w:lineRule="auto"/>
              <w:jc w:val="center"/>
              <w:rPr>
                <w:rFonts w:asciiTheme="minorEastAsia" w:hAnsiTheme="minorEastAsia" w:cstheme="minorEastAsia"/>
                <w:sz w:val="24"/>
                <w:szCs w:val="24"/>
              </w:rPr>
            </w:pPr>
            <w:r>
              <w:rPr>
                <w:rFonts w:asciiTheme="minorEastAsia" w:hAnsiTheme="minorEastAsia" w:cstheme="minorEastAsia" w:hint="eastAsia"/>
                <w:sz w:val="24"/>
                <w:szCs w:val="24"/>
              </w:rPr>
              <w:t>20</w:t>
            </w:r>
          </w:p>
        </w:tc>
        <w:tc>
          <w:tcPr>
            <w:tcW w:w="1275" w:type="dxa"/>
            <w:vMerge/>
            <w:vAlign w:val="center"/>
          </w:tcPr>
          <w:p w:rsidR="00EE2323" w:rsidRDefault="00EE2323">
            <w:pPr>
              <w:spacing w:line="360" w:lineRule="auto"/>
              <w:jc w:val="center"/>
              <w:rPr>
                <w:rFonts w:asciiTheme="minorEastAsia" w:hAnsiTheme="minorEastAsia" w:cstheme="minorEastAsia"/>
                <w:sz w:val="24"/>
                <w:szCs w:val="24"/>
              </w:rPr>
            </w:pPr>
          </w:p>
        </w:tc>
        <w:tc>
          <w:tcPr>
            <w:tcW w:w="1415" w:type="dxa"/>
            <w:vMerge/>
            <w:vAlign w:val="center"/>
          </w:tcPr>
          <w:p w:rsidR="00EE2323" w:rsidRDefault="00EE2323">
            <w:pPr>
              <w:spacing w:line="360" w:lineRule="auto"/>
              <w:jc w:val="center"/>
              <w:rPr>
                <w:rFonts w:asciiTheme="minorEastAsia" w:hAnsiTheme="minorEastAsia" w:cstheme="minorEastAsia"/>
                <w:sz w:val="24"/>
                <w:szCs w:val="24"/>
              </w:rPr>
            </w:pPr>
          </w:p>
        </w:tc>
      </w:tr>
    </w:tbl>
    <w:p w:rsidR="00EE2323" w:rsidRDefault="00B67639">
      <w:pPr>
        <w:snapToGrid w:val="0"/>
        <w:spacing w:line="560" w:lineRule="exact"/>
        <w:ind w:firstLineChars="200" w:firstLine="602"/>
        <w:outlineLvl w:val="0"/>
        <w:rPr>
          <w:rFonts w:ascii="Arial Narrow" w:eastAsia="仿宋_GB2312" w:hAnsi="Arial Narrow" w:cs="Arial"/>
          <w:b/>
          <w:sz w:val="30"/>
          <w:szCs w:val="30"/>
        </w:rPr>
      </w:pPr>
      <w:r>
        <w:rPr>
          <w:rFonts w:ascii="Arial Narrow" w:eastAsia="仿宋_GB2312" w:hAnsi="Arial Narrow" w:cs="Arial" w:hint="eastAsia"/>
          <w:b/>
          <w:sz w:val="30"/>
          <w:szCs w:val="30"/>
        </w:rPr>
        <w:t>九、</w:t>
      </w:r>
      <w:r>
        <w:rPr>
          <w:rFonts w:ascii="Arial Narrow" w:eastAsia="仿宋_GB2312" w:hAnsi="Arial Narrow" w:cs="Arial"/>
          <w:b/>
          <w:sz w:val="30"/>
          <w:szCs w:val="30"/>
        </w:rPr>
        <w:t>奖项设置</w:t>
      </w:r>
    </w:p>
    <w:p w:rsidR="00EE2323" w:rsidRDefault="00B67639">
      <w:pPr>
        <w:snapToGrid w:val="0"/>
        <w:spacing w:line="560" w:lineRule="exact"/>
        <w:ind w:firstLineChars="200" w:firstLine="600"/>
        <w:rPr>
          <w:rFonts w:ascii="仿宋_GB2312" w:eastAsia="仿宋_GB2312" w:hAnsi="微软雅黑" w:cs="Arial"/>
          <w:sz w:val="30"/>
          <w:szCs w:val="30"/>
        </w:rPr>
      </w:pPr>
      <w:r>
        <w:rPr>
          <w:rFonts w:ascii="仿宋_GB2312" w:eastAsia="仿宋_GB2312" w:hAnsi="微软雅黑" w:cs="Arial" w:hint="eastAsia"/>
          <w:sz w:val="30"/>
          <w:szCs w:val="30"/>
        </w:rPr>
        <w:lastRenderedPageBreak/>
        <w:t>（一）本赛项只设团体奖。</w:t>
      </w:r>
    </w:p>
    <w:p w:rsidR="00EE2323" w:rsidRDefault="00B67639">
      <w:pPr>
        <w:snapToGrid w:val="0"/>
        <w:spacing w:line="560" w:lineRule="exact"/>
        <w:ind w:firstLineChars="200" w:firstLine="600"/>
        <w:rPr>
          <w:rFonts w:ascii="仿宋_GB2312" w:eastAsia="仿宋_GB2312" w:hAnsi="微软雅黑" w:cs="Arial"/>
          <w:sz w:val="30"/>
          <w:szCs w:val="30"/>
        </w:rPr>
      </w:pPr>
      <w:r>
        <w:rPr>
          <w:rFonts w:ascii="仿宋_GB2312" w:eastAsia="仿宋_GB2312" w:hAnsi="微软雅黑" w:cs="Arial" w:hint="eastAsia"/>
          <w:sz w:val="30"/>
          <w:szCs w:val="30"/>
        </w:rPr>
        <w:t>（二）团体奖以参赛队总数为基数，分设一、二、三等奖，获奖比例分别为</w:t>
      </w:r>
      <w:r>
        <w:rPr>
          <w:rFonts w:ascii="仿宋_GB2312" w:eastAsia="仿宋_GB2312" w:hAnsi="微软雅黑" w:cs="Arial"/>
          <w:sz w:val="30"/>
          <w:szCs w:val="30"/>
        </w:rPr>
        <w:t>10%</w:t>
      </w:r>
      <w:r>
        <w:rPr>
          <w:rFonts w:ascii="仿宋_GB2312" w:eastAsia="仿宋_GB2312" w:hAnsi="微软雅黑" w:cs="Arial" w:hint="eastAsia"/>
          <w:sz w:val="30"/>
          <w:szCs w:val="30"/>
        </w:rPr>
        <w:t>、</w:t>
      </w:r>
      <w:r>
        <w:rPr>
          <w:rFonts w:ascii="仿宋_GB2312" w:eastAsia="仿宋_GB2312" w:hAnsi="微软雅黑" w:cs="Arial"/>
          <w:sz w:val="30"/>
          <w:szCs w:val="30"/>
        </w:rPr>
        <w:t>20%</w:t>
      </w:r>
      <w:r>
        <w:rPr>
          <w:rFonts w:ascii="仿宋_GB2312" w:eastAsia="仿宋_GB2312" w:hAnsi="微软雅黑" w:cs="Arial" w:hint="eastAsia"/>
          <w:sz w:val="30"/>
          <w:szCs w:val="30"/>
        </w:rPr>
        <w:t>、</w:t>
      </w:r>
      <w:r>
        <w:rPr>
          <w:rFonts w:ascii="仿宋_GB2312" w:eastAsia="仿宋_GB2312" w:hAnsi="微软雅黑" w:cs="Arial"/>
          <w:sz w:val="30"/>
          <w:szCs w:val="30"/>
        </w:rPr>
        <w:t>30%</w:t>
      </w:r>
      <w:r>
        <w:rPr>
          <w:rFonts w:ascii="仿宋_GB2312" w:eastAsia="仿宋_GB2312" w:hAnsi="微软雅黑" w:cs="Arial" w:hint="eastAsia"/>
          <w:sz w:val="30"/>
          <w:szCs w:val="30"/>
        </w:rPr>
        <w:t>（小数点后四舍五入），根据团体竞赛总成绩高低顺序排定获奖队伍。</w:t>
      </w:r>
    </w:p>
    <w:p w:rsidR="00EE2323" w:rsidRDefault="00B67639">
      <w:pPr>
        <w:snapToGrid w:val="0"/>
        <w:spacing w:line="560" w:lineRule="exact"/>
        <w:ind w:firstLineChars="200" w:firstLine="602"/>
        <w:outlineLvl w:val="0"/>
        <w:rPr>
          <w:rFonts w:ascii="Arial Narrow" w:eastAsia="仿宋_GB2312" w:hAnsi="Arial Narrow" w:cs="Arial"/>
          <w:b/>
          <w:sz w:val="30"/>
          <w:szCs w:val="30"/>
        </w:rPr>
      </w:pPr>
      <w:r>
        <w:rPr>
          <w:rFonts w:ascii="Arial Narrow" w:eastAsia="仿宋_GB2312" w:hAnsi="Arial Narrow" w:cs="Arial" w:hint="eastAsia"/>
          <w:b/>
          <w:sz w:val="30"/>
          <w:szCs w:val="30"/>
        </w:rPr>
        <w:t>十、竞赛规则</w:t>
      </w:r>
    </w:p>
    <w:p w:rsidR="00EE2323" w:rsidRDefault="00B67639">
      <w:pPr>
        <w:snapToGrid w:val="0"/>
        <w:spacing w:line="560" w:lineRule="exact"/>
        <w:ind w:firstLineChars="200" w:firstLine="600"/>
        <w:rPr>
          <w:rFonts w:ascii="仿宋_GB2312" w:eastAsia="仿宋_GB2312" w:hAnsi="微软雅黑" w:cs="Arial"/>
          <w:sz w:val="30"/>
          <w:szCs w:val="30"/>
        </w:rPr>
      </w:pPr>
      <w:r>
        <w:rPr>
          <w:rFonts w:ascii="仿宋_GB2312" w:eastAsia="仿宋_GB2312" w:hAnsi="微软雅黑" w:cs="Arial"/>
          <w:sz w:val="30"/>
          <w:szCs w:val="30"/>
        </w:rPr>
        <w:t>1.</w:t>
      </w:r>
      <w:r>
        <w:rPr>
          <w:rFonts w:ascii="仿宋_GB2312" w:eastAsia="仿宋_GB2312" w:hAnsi="微软雅黑" w:cs="Arial" w:hint="eastAsia"/>
          <w:sz w:val="30"/>
          <w:szCs w:val="30"/>
        </w:rPr>
        <w:t>参赛选手应认真学习领会本次竞赛相关文件，自觉遵守大赛纪律，服从指挥，听从安排，文明参赛。</w:t>
      </w:r>
    </w:p>
    <w:p w:rsidR="00EE2323" w:rsidRDefault="00B67639">
      <w:pPr>
        <w:snapToGrid w:val="0"/>
        <w:spacing w:line="560" w:lineRule="exact"/>
        <w:ind w:firstLineChars="200" w:firstLine="600"/>
        <w:rPr>
          <w:rFonts w:ascii="仿宋_GB2312" w:eastAsia="仿宋_GB2312" w:hAnsi="微软雅黑" w:cs="Arial"/>
          <w:sz w:val="30"/>
          <w:szCs w:val="30"/>
        </w:rPr>
      </w:pPr>
      <w:r>
        <w:rPr>
          <w:rFonts w:ascii="仿宋_GB2312" w:eastAsia="仿宋_GB2312" w:hAnsi="微软雅黑" w:cs="Arial"/>
          <w:sz w:val="30"/>
          <w:szCs w:val="30"/>
        </w:rPr>
        <w:t>2.</w:t>
      </w:r>
      <w:r>
        <w:rPr>
          <w:rFonts w:ascii="仿宋_GB2312" w:eastAsia="仿宋_GB2312" w:hAnsi="微软雅黑" w:cs="Arial" w:hint="eastAsia"/>
          <w:sz w:val="30"/>
          <w:szCs w:val="30"/>
        </w:rPr>
        <w:t>参赛选手请勿携带与竞赛无关的电子设备、通讯设备及其他相关资料与用品。</w:t>
      </w:r>
    </w:p>
    <w:p w:rsidR="00EE2323" w:rsidRDefault="00B67639">
      <w:pPr>
        <w:snapToGrid w:val="0"/>
        <w:spacing w:line="560" w:lineRule="exact"/>
        <w:ind w:firstLineChars="200" w:firstLine="600"/>
        <w:rPr>
          <w:rFonts w:ascii="仿宋_GB2312" w:eastAsia="仿宋_GB2312" w:hAnsi="微软雅黑" w:cs="Arial"/>
          <w:sz w:val="30"/>
          <w:szCs w:val="30"/>
        </w:rPr>
      </w:pPr>
      <w:r>
        <w:rPr>
          <w:rFonts w:ascii="仿宋_GB2312" w:eastAsia="仿宋_GB2312" w:hAnsi="微软雅黑" w:cs="Arial"/>
          <w:sz w:val="30"/>
          <w:szCs w:val="30"/>
        </w:rPr>
        <w:t>3.</w:t>
      </w:r>
      <w:r>
        <w:rPr>
          <w:rFonts w:ascii="仿宋_GB2312" w:eastAsia="仿宋_GB2312" w:hAnsi="微软雅黑" w:cs="Arial" w:hint="eastAsia"/>
          <w:sz w:val="30"/>
          <w:szCs w:val="30"/>
        </w:rPr>
        <w:t>参赛选手应提前</w:t>
      </w:r>
      <w:r>
        <w:rPr>
          <w:rFonts w:ascii="仿宋_GB2312" w:eastAsia="仿宋_GB2312" w:hAnsi="微软雅黑" w:cs="Arial" w:hint="eastAsia"/>
          <w:sz w:val="30"/>
          <w:szCs w:val="30"/>
        </w:rPr>
        <w:t>10</w:t>
      </w:r>
      <w:r>
        <w:rPr>
          <w:rFonts w:ascii="仿宋_GB2312" w:eastAsia="仿宋_GB2312" w:hAnsi="微软雅黑" w:cs="Arial" w:hint="eastAsia"/>
          <w:sz w:val="30"/>
          <w:szCs w:val="30"/>
        </w:rPr>
        <w:t>分钟到达赛场，凭参赛证、学生证、身份证检录，按要求入场，不得迟到早退。</w:t>
      </w:r>
    </w:p>
    <w:p w:rsidR="00EE2323" w:rsidRDefault="00B67639">
      <w:pPr>
        <w:snapToGrid w:val="0"/>
        <w:spacing w:line="560" w:lineRule="exact"/>
        <w:ind w:firstLineChars="200" w:firstLine="600"/>
        <w:rPr>
          <w:rFonts w:ascii="仿宋_GB2312" w:eastAsia="仿宋_GB2312" w:hAnsi="微软雅黑" w:cs="Arial"/>
          <w:sz w:val="30"/>
          <w:szCs w:val="30"/>
        </w:rPr>
      </w:pPr>
      <w:r>
        <w:rPr>
          <w:rFonts w:ascii="仿宋_GB2312" w:eastAsia="仿宋_GB2312" w:hAnsi="微软雅黑" w:cs="Arial"/>
          <w:sz w:val="30"/>
          <w:szCs w:val="30"/>
        </w:rPr>
        <w:t>4</w:t>
      </w:r>
      <w:r>
        <w:rPr>
          <w:rFonts w:ascii="仿宋_GB2312" w:eastAsia="仿宋_GB2312" w:hAnsi="微软雅黑" w:cs="Arial" w:hint="eastAsia"/>
          <w:sz w:val="30"/>
          <w:szCs w:val="30"/>
        </w:rPr>
        <w:t>.</w:t>
      </w:r>
      <w:r>
        <w:rPr>
          <w:rFonts w:ascii="仿宋_GB2312" w:eastAsia="仿宋_GB2312" w:hAnsi="微软雅黑" w:cs="Arial" w:hint="eastAsia"/>
          <w:sz w:val="30"/>
          <w:szCs w:val="30"/>
        </w:rPr>
        <w:t>参赛选手座次由赛前抽签决定，应按有关要求在指定位置就坐</w:t>
      </w:r>
      <w:r>
        <w:rPr>
          <w:rFonts w:ascii="仿宋_GB2312" w:eastAsia="仿宋_GB2312" w:hAnsi="微软雅黑" w:cs="Arial" w:hint="eastAsia"/>
          <w:sz w:val="30"/>
          <w:szCs w:val="30"/>
        </w:rPr>
        <w:t>。</w:t>
      </w:r>
    </w:p>
    <w:p w:rsidR="00EE2323" w:rsidRDefault="00B67639">
      <w:pPr>
        <w:snapToGrid w:val="0"/>
        <w:spacing w:line="560" w:lineRule="exact"/>
        <w:ind w:firstLineChars="200" w:firstLine="600"/>
        <w:rPr>
          <w:rFonts w:ascii="仿宋_GB2312" w:eastAsia="仿宋_GB2312" w:hAnsi="微软雅黑" w:cs="Arial"/>
          <w:sz w:val="30"/>
          <w:szCs w:val="30"/>
        </w:rPr>
      </w:pPr>
      <w:r>
        <w:rPr>
          <w:rFonts w:ascii="仿宋_GB2312" w:eastAsia="仿宋_GB2312" w:hAnsi="微软雅黑" w:cs="Arial" w:hint="eastAsia"/>
          <w:sz w:val="30"/>
          <w:szCs w:val="30"/>
        </w:rPr>
        <w:t>5</w:t>
      </w:r>
      <w:r>
        <w:rPr>
          <w:rFonts w:ascii="仿宋_GB2312" w:eastAsia="仿宋_GB2312" w:hAnsi="微软雅黑" w:cs="Arial"/>
          <w:sz w:val="30"/>
          <w:szCs w:val="30"/>
        </w:rPr>
        <w:t>.</w:t>
      </w:r>
      <w:r>
        <w:rPr>
          <w:rFonts w:ascii="仿宋_GB2312" w:eastAsia="仿宋_GB2312" w:hAnsi="微软雅黑" w:cs="Arial" w:hint="eastAsia"/>
          <w:sz w:val="30"/>
          <w:szCs w:val="30"/>
        </w:rPr>
        <w:t>在竞赛过程中，如有疑问，参赛选手</w:t>
      </w:r>
      <w:proofErr w:type="gramStart"/>
      <w:r>
        <w:rPr>
          <w:rFonts w:ascii="仿宋_GB2312" w:eastAsia="仿宋_GB2312" w:hAnsi="微软雅黑" w:cs="Arial" w:hint="eastAsia"/>
          <w:sz w:val="30"/>
          <w:szCs w:val="30"/>
        </w:rPr>
        <w:t>应举手</w:t>
      </w:r>
      <w:proofErr w:type="gramEnd"/>
      <w:r>
        <w:rPr>
          <w:rFonts w:ascii="仿宋_GB2312" w:eastAsia="仿宋_GB2312" w:hAnsi="微软雅黑" w:cs="Arial" w:hint="eastAsia"/>
          <w:sz w:val="30"/>
          <w:szCs w:val="30"/>
        </w:rPr>
        <w:t>示意，裁判人员应按照有关要求及时予以答疑。确因是计算机软件或硬件故障，致使操作无法继续的，经确认后，予以启用备用计算机。</w:t>
      </w:r>
    </w:p>
    <w:p w:rsidR="00EE2323" w:rsidRDefault="00B67639">
      <w:pPr>
        <w:snapToGrid w:val="0"/>
        <w:spacing w:line="560" w:lineRule="exact"/>
        <w:ind w:firstLineChars="200" w:firstLine="600"/>
        <w:rPr>
          <w:rFonts w:ascii="仿宋_GB2312" w:eastAsia="仿宋_GB2312" w:hAnsi="微软雅黑" w:cs="Arial"/>
          <w:sz w:val="30"/>
          <w:szCs w:val="30"/>
        </w:rPr>
      </w:pPr>
      <w:r>
        <w:rPr>
          <w:rFonts w:ascii="仿宋_GB2312" w:eastAsia="仿宋_GB2312" w:hAnsi="微软雅黑" w:cs="Arial" w:hint="eastAsia"/>
          <w:sz w:val="30"/>
          <w:szCs w:val="30"/>
        </w:rPr>
        <w:t>6</w:t>
      </w:r>
      <w:r>
        <w:rPr>
          <w:rFonts w:ascii="仿宋_GB2312" w:eastAsia="仿宋_GB2312" w:hAnsi="微软雅黑" w:cs="Arial"/>
          <w:sz w:val="30"/>
          <w:szCs w:val="30"/>
        </w:rPr>
        <w:t>.</w:t>
      </w:r>
      <w:r>
        <w:rPr>
          <w:rFonts w:ascii="仿宋_GB2312" w:eastAsia="仿宋_GB2312" w:hAnsi="微软雅黑" w:cs="Arial" w:hint="eastAsia"/>
          <w:sz w:val="30"/>
          <w:szCs w:val="30"/>
        </w:rPr>
        <w:t>参赛代表队若对赛事有异议，可由参赛</w:t>
      </w:r>
      <w:proofErr w:type="gramStart"/>
      <w:r>
        <w:rPr>
          <w:rFonts w:ascii="仿宋_GB2312" w:eastAsia="仿宋_GB2312" w:hAnsi="微软雅黑" w:cs="Arial" w:hint="eastAsia"/>
          <w:sz w:val="30"/>
          <w:szCs w:val="30"/>
        </w:rPr>
        <w:t>队指导</w:t>
      </w:r>
      <w:proofErr w:type="gramEnd"/>
      <w:r>
        <w:rPr>
          <w:rFonts w:ascii="仿宋_GB2312" w:eastAsia="仿宋_GB2312" w:hAnsi="微软雅黑" w:cs="Arial" w:hint="eastAsia"/>
          <w:sz w:val="30"/>
          <w:szCs w:val="30"/>
        </w:rPr>
        <w:t>老师按规程提出书面申诉。</w:t>
      </w:r>
    </w:p>
    <w:p w:rsidR="00EE2323" w:rsidRDefault="00B67639">
      <w:pPr>
        <w:snapToGrid w:val="0"/>
        <w:spacing w:line="560" w:lineRule="exact"/>
        <w:ind w:firstLineChars="200" w:firstLine="600"/>
        <w:rPr>
          <w:rFonts w:ascii="仿宋_GB2312" w:eastAsia="仿宋_GB2312" w:hAnsi="微软雅黑" w:cs="Arial"/>
          <w:sz w:val="30"/>
          <w:szCs w:val="30"/>
        </w:rPr>
      </w:pPr>
      <w:r>
        <w:rPr>
          <w:rFonts w:ascii="仿宋_GB2312" w:eastAsia="仿宋_GB2312" w:hAnsi="微软雅黑" w:cs="Arial" w:hint="eastAsia"/>
          <w:sz w:val="30"/>
          <w:szCs w:val="30"/>
        </w:rPr>
        <w:t>7.</w:t>
      </w:r>
      <w:r>
        <w:rPr>
          <w:rFonts w:ascii="仿宋_GB2312" w:eastAsia="仿宋_GB2312" w:hAnsi="微软雅黑" w:cs="Arial" w:hint="eastAsia"/>
          <w:sz w:val="30"/>
          <w:szCs w:val="30"/>
        </w:rPr>
        <w:t>对申诉的仲裁结果，指导老师要带头服从和执行，并做好选手工作。参赛选手不得因申诉或对处理意见不服而停止竞赛，否则以弃权处理。</w:t>
      </w:r>
    </w:p>
    <w:p w:rsidR="00EE2323" w:rsidRDefault="00B67639">
      <w:pPr>
        <w:snapToGrid w:val="0"/>
        <w:spacing w:line="560" w:lineRule="exact"/>
        <w:ind w:firstLineChars="200" w:firstLine="600"/>
        <w:rPr>
          <w:rFonts w:ascii="仿宋_GB2312" w:eastAsia="仿宋_GB2312" w:hAnsi="微软雅黑" w:cs="Arial"/>
          <w:sz w:val="30"/>
          <w:szCs w:val="30"/>
        </w:rPr>
      </w:pPr>
      <w:r>
        <w:rPr>
          <w:rFonts w:ascii="仿宋_GB2312" w:eastAsia="仿宋_GB2312" w:hAnsi="微软雅黑" w:cs="Arial" w:hint="eastAsia"/>
          <w:sz w:val="30"/>
          <w:szCs w:val="30"/>
        </w:rPr>
        <w:t>8.</w:t>
      </w:r>
      <w:r>
        <w:rPr>
          <w:rFonts w:ascii="仿宋_GB2312" w:eastAsia="仿宋_GB2312" w:hAnsi="微软雅黑" w:cs="Arial" w:hint="eastAsia"/>
          <w:sz w:val="30"/>
          <w:szCs w:val="30"/>
        </w:rPr>
        <w:t>指导老师应及时查看大赛有关赛项的通知和内容，认真研究和掌握本赛项竞赛的规程、技术规范和赛场要求，指导选手做好赛前的一切技术准备和竞赛准备。</w:t>
      </w:r>
    </w:p>
    <w:p w:rsidR="00EE2323" w:rsidRDefault="00B67639">
      <w:pPr>
        <w:snapToGrid w:val="0"/>
        <w:spacing w:line="560" w:lineRule="exact"/>
        <w:ind w:firstLineChars="200" w:firstLine="600"/>
        <w:rPr>
          <w:rFonts w:ascii="仿宋_GB2312" w:eastAsia="仿宋_GB2312" w:hAnsi="微软雅黑" w:cs="Arial"/>
          <w:sz w:val="30"/>
          <w:szCs w:val="30"/>
        </w:rPr>
      </w:pPr>
      <w:r>
        <w:rPr>
          <w:rFonts w:ascii="仿宋_GB2312" w:eastAsia="仿宋_GB2312" w:hAnsi="微软雅黑" w:cs="Arial" w:hint="eastAsia"/>
          <w:sz w:val="30"/>
          <w:szCs w:val="30"/>
        </w:rPr>
        <w:lastRenderedPageBreak/>
        <w:t>9.</w:t>
      </w:r>
      <w:r>
        <w:rPr>
          <w:rFonts w:ascii="仿宋_GB2312" w:eastAsia="仿宋_GB2312" w:hAnsi="微软雅黑" w:cs="Arial" w:hint="eastAsia"/>
          <w:sz w:val="30"/>
          <w:szCs w:val="30"/>
        </w:rPr>
        <w:t>指导老师应在赛后做好赛事总结和工作总结。</w:t>
      </w:r>
    </w:p>
    <w:p w:rsidR="00EE2323" w:rsidRDefault="00B67639">
      <w:pPr>
        <w:snapToGrid w:val="0"/>
        <w:spacing w:line="560" w:lineRule="exact"/>
        <w:ind w:firstLineChars="200" w:firstLine="602"/>
        <w:outlineLvl w:val="0"/>
        <w:rPr>
          <w:rFonts w:ascii="Arial Narrow" w:eastAsia="仿宋_GB2312" w:hAnsi="Arial Narrow" w:cs="Arial"/>
          <w:b/>
          <w:sz w:val="30"/>
          <w:szCs w:val="30"/>
        </w:rPr>
      </w:pPr>
      <w:r>
        <w:rPr>
          <w:rFonts w:ascii="Arial Narrow" w:eastAsia="仿宋_GB2312" w:hAnsi="Arial Narrow" w:cs="Arial" w:hint="eastAsia"/>
          <w:b/>
          <w:sz w:val="30"/>
          <w:szCs w:val="30"/>
        </w:rPr>
        <w:t>十一、申诉与仲裁</w:t>
      </w:r>
    </w:p>
    <w:p w:rsidR="00EE2323" w:rsidRDefault="00B67639">
      <w:pPr>
        <w:snapToGrid w:val="0"/>
        <w:spacing w:line="560" w:lineRule="exact"/>
        <w:ind w:firstLineChars="200" w:firstLine="600"/>
        <w:rPr>
          <w:rFonts w:ascii="仿宋_GB2312" w:eastAsia="仿宋_GB2312" w:hAnsi="微软雅黑" w:cs="Arial"/>
          <w:sz w:val="30"/>
          <w:szCs w:val="30"/>
        </w:rPr>
      </w:pPr>
      <w:r>
        <w:rPr>
          <w:rFonts w:ascii="仿宋_GB2312" w:eastAsia="仿宋_GB2312" w:hAnsi="微软雅黑" w:cs="Arial" w:hint="eastAsia"/>
          <w:sz w:val="30"/>
          <w:szCs w:val="30"/>
        </w:rPr>
        <w:t>（一）申诉</w:t>
      </w:r>
    </w:p>
    <w:p w:rsidR="00EE2323" w:rsidRDefault="00B67639">
      <w:pPr>
        <w:snapToGrid w:val="0"/>
        <w:spacing w:line="560" w:lineRule="exact"/>
        <w:ind w:firstLineChars="200" w:firstLine="600"/>
        <w:rPr>
          <w:rFonts w:ascii="仿宋_GB2312" w:eastAsia="仿宋_GB2312" w:hAnsi="微软雅黑" w:cs="Arial"/>
          <w:sz w:val="30"/>
          <w:szCs w:val="30"/>
        </w:rPr>
      </w:pPr>
      <w:r>
        <w:rPr>
          <w:rFonts w:ascii="仿宋_GB2312" w:eastAsia="仿宋_GB2312" w:hAnsi="微软雅黑" w:cs="Arial"/>
          <w:sz w:val="30"/>
          <w:szCs w:val="30"/>
        </w:rPr>
        <w:t>1.</w:t>
      </w:r>
      <w:r>
        <w:rPr>
          <w:rFonts w:ascii="仿宋_GB2312" w:eastAsia="仿宋_GB2312" w:hAnsi="微软雅黑" w:cs="Arial" w:hint="eastAsia"/>
          <w:sz w:val="30"/>
          <w:szCs w:val="30"/>
        </w:rPr>
        <w:t>参赛队对不符合竞赛规定的设备、工具、软件，有失公正的评判、奖励，以及对工作人员的违规行为等，均可提出申诉。</w:t>
      </w:r>
    </w:p>
    <w:p w:rsidR="00EE2323" w:rsidRDefault="00B67639">
      <w:pPr>
        <w:snapToGrid w:val="0"/>
        <w:spacing w:line="560" w:lineRule="exact"/>
        <w:ind w:firstLineChars="200" w:firstLine="600"/>
        <w:rPr>
          <w:rFonts w:ascii="仿宋_GB2312" w:eastAsia="仿宋_GB2312" w:hAnsi="微软雅黑" w:cs="Arial"/>
          <w:sz w:val="30"/>
          <w:szCs w:val="30"/>
        </w:rPr>
      </w:pPr>
      <w:r>
        <w:rPr>
          <w:rFonts w:ascii="仿宋_GB2312" w:eastAsia="仿宋_GB2312" w:hAnsi="微软雅黑" w:cs="Arial"/>
          <w:sz w:val="30"/>
          <w:szCs w:val="30"/>
        </w:rPr>
        <w:t>2.</w:t>
      </w:r>
      <w:r>
        <w:rPr>
          <w:rFonts w:ascii="仿宋_GB2312" w:eastAsia="仿宋_GB2312" w:hAnsi="微软雅黑" w:cs="Arial" w:hint="eastAsia"/>
          <w:sz w:val="30"/>
          <w:szCs w:val="30"/>
        </w:rPr>
        <w:t>申诉应在竞赛结束后</w:t>
      </w:r>
      <w:r>
        <w:rPr>
          <w:rFonts w:ascii="仿宋_GB2312" w:eastAsia="仿宋_GB2312" w:hAnsi="微软雅黑" w:cs="Arial" w:hint="eastAsia"/>
          <w:sz w:val="30"/>
          <w:szCs w:val="30"/>
        </w:rPr>
        <w:t>1</w:t>
      </w:r>
      <w:r>
        <w:rPr>
          <w:rFonts w:ascii="仿宋_GB2312" w:eastAsia="仿宋_GB2312" w:hAnsi="微软雅黑" w:cs="Arial" w:hint="eastAsia"/>
          <w:sz w:val="30"/>
          <w:szCs w:val="30"/>
        </w:rPr>
        <w:t>小时内提出，超过时效将不予受理。申诉时，应按照规定的程序由参赛</w:t>
      </w:r>
      <w:proofErr w:type="gramStart"/>
      <w:r>
        <w:rPr>
          <w:rFonts w:ascii="仿宋_GB2312" w:eastAsia="仿宋_GB2312" w:hAnsi="微软雅黑" w:cs="Arial" w:hint="eastAsia"/>
          <w:sz w:val="30"/>
          <w:szCs w:val="30"/>
        </w:rPr>
        <w:t>队指导</w:t>
      </w:r>
      <w:proofErr w:type="gramEnd"/>
      <w:r>
        <w:rPr>
          <w:rFonts w:ascii="仿宋_GB2312" w:eastAsia="仿宋_GB2312" w:hAnsi="微软雅黑" w:cs="Arial" w:hint="eastAsia"/>
          <w:sz w:val="30"/>
          <w:szCs w:val="30"/>
        </w:rPr>
        <w:t>老师向仲裁工作组递交书面申诉报告。报告应对申诉事件的现象、发生的时间、涉及到的人员、申诉依据与理由等进行充分、实事求是的叙述。事实依据不充分、仅凭主观臆断的申诉将不予受理。申诉报告须有申诉的参赛选手、领队签名。</w:t>
      </w:r>
    </w:p>
    <w:p w:rsidR="00EE2323" w:rsidRDefault="00B67639">
      <w:pPr>
        <w:snapToGrid w:val="0"/>
        <w:spacing w:line="560" w:lineRule="exact"/>
        <w:ind w:firstLineChars="200" w:firstLine="600"/>
        <w:rPr>
          <w:rFonts w:ascii="仿宋_GB2312" w:eastAsia="仿宋_GB2312" w:hAnsi="微软雅黑" w:cs="Arial"/>
          <w:sz w:val="30"/>
          <w:szCs w:val="30"/>
        </w:rPr>
      </w:pPr>
      <w:r>
        <w:rPr>
          <w:rFonts w:ascii="仿宋_GB2312" w:eastAsia="仿宋_GB2312" w:hAnsi="微软雅黑" w:cs="Arial"/>
          <w:sz w:val="30"/>
          <w:szCs w:val="30"/>
        </w:rPr>
        <w:t>3.</w:t>
      </w:r>
      <w:r>
        <w:rPr>
          <w:rFonts w:ascii="仿宋_GB2312" w:eastAsia="仿宋_GB2312" w:hAnsi="微软雅黑" w:cs="Arial" w:hint="eastAsia"/>
          <w:sz w:val="30"/>
          <w:szCs w:val="30"/>
        </w:rPr>
        <w:t>仲裁工作组收到申诉报告后，应根据申诉事由进行审查，</w:t>
      </w:r>
      <w:r>
        <w:rPr>
          <w:rFonts w:ascii="仿宋_GB2312" w:eastAsia="仿宋_GB2312" w:hAnsi="微软雅黑" w:cs="Arial" w:hint="eastAsia"/>
          <w:sz w:val="30"/>
          <w:szCs w:val="30"/>
        </w:rPr>
        <w:t>2</w:t>
      </w:r>
      <w:r>
        <w:rPr>
          <w:rFonts w:ascii="仿宋_GB2312" w:eastAsia="仿宋_GB2312" w:hAnsi="微软雅黑" w:cs="Arial" w:hint="eastAsia"/>
          <w:sz w:val="30"/>
          <w:szCs w:val="30"/>
        </w:rPr>
        <w:t>小时内书面通知申诉方，告知申诉处理结果。如受理申诉，要通知申诉方举办听证会的时间和地点；如不受理申诉，要说明理由。</w:t>
      </w:r>
    </w:p>
    <w:p w:rsidR="00EE2323" w:rsidRDefault="00B67639">
      <w:pPr>
        <w:snapToGrid w:val="0"/>
        <w:spacing w:line="560" w:lineRule="exact"/>
        <w:ind w:firstLineChars="200" w:firstLine="600"/>
        <w:rPr>
          <w:rFonts w:ascii="仿宋_GB2312" w:eastAsia="仿宋_GB2312" w:hAnsi="微软雅黑" w:cs="Arial"/>
          <w:sz w:val="30"/>
          <w:szCs w:val="30"/>
        </w:rPr>
      </w:pPr>
      <w:r>
        <w:rPr>
          <w:rFonts w:ascii="仿宋_GB2312" w:eastAsia="仿宋_GB2312" w:hAnsi="微软雅黑" w:cs="Arial"/>
          <w:sz w:val="30"/>
          <w:szCs w:val="30"/>
        </w:rPr>
        <w:t>4.</w:t>
      </w:r>
      <w:r>
        <w:rPr>
          <w:rFonts w:ascii="仿宋_GB2312" w:eastAsia="仿宋_GB2312" w:hAnsi="微软雅黑" w:cs="Arial" w:hint="eastAsia"/>
          <w:sz w:val="30"/>
          <w:szCs w:val="30"/>
        </w:rPr>
        <w:t>申诉人不得无故拒不接受处理结果，不允许采取过激行为刁难、攻击工作人员，否则视为放弃申诉。</w:t>
      </w:r>
    </w:p>
    <w:p w:rsidR="00EE2323" w:rsidRDefault="00B67639">
      <w:pPr>
        <w:snapToGrid w:val="0"/>
        <w:spacing w:line="560" w:lineRule="exact"/>
        <w:ind w:firstLineChars="200" w:firstLine="600"/>
        <w:rPr>
          <w:rFonts w:ascii="仿宋_GB2312" w:eastAsia="仿宋_GB2312" w:hAnsi="微软雅黑" w:cs="Arial"/>
          <w:sz w:val="30"/>
          <w:szCs w:val="30"/>
        </w:rPr>
      </w:pPr>
      <w:r>
        <w:rPr>
          <w:rFonts w:ascii="仿宋_GB2312" w:eastAsia="仿宋_GB2312" w:hAnsi="微软雅黑" w:cs="Arial" w:hint="eastAsia"/>
          <w:sz w:val="30"/>
          <w:szCs w:val="30"/>
        </w:rPr>
        <w:t>（二）仲裁</w:t>
      </w:r>
    </w:p>
    <w:p w:rsidR="00EE2323" w:rsidRDefault="00B67639">
      <w:pPr>
        <w:snapToGrid w:val="0"/>
        <w:spacing w:line="560" w:lineRule="exact"/>
        <w:ind w:firstLineChars="200" w:firstLine="600"/>
        <w:rPr>
          <w:rFonts w:ascii="仿宋_GB2312" w:eastAsia="仿宋_GB2312" w:hAnsi="微软雅黑" w:cs="Arial"/>
          <w:sz w:val="30"/>
          <w:szCs w:val="30"/>
        </w:rPr>
      </w:pPr>
      <w:r>
        <w:rPr>
          <w:rFonts w:ascii="仿宋_GB2312" w:eastAsia="仿宋_GB2312" w:hAnsi="微软雅黑" w:cs="Arial" w:hint="eastAsia"/>
          <w:sz w:val="30"/>
          <w:szCs w:val="30"/>
        </w:rPr>
        <w:t>赛项仲裁工作组接受由代表队指导老师提出的对裁判结果的申诉。仲裁工作组在接到申诉后的</w:t>
      </w:r>
      <w:r>
        <w:rPr>
          <w:rFonts w:ascii="仿宋_GB2312" w:eastAsia="仿宋_GB2312" w:hAnsi="微软雅黑" w:cs="Arial"/>
          <w:sz w:val="30"/>
          <w:szCs w:val="30"/>
        </w:rPr>
        <w:t>2</w:t>
      </w:r>
      <w:r>
        <w:rPr>
          <w:rFonts w:ascii="仿宋_GB2312" w:eastAsia="仿宋_GB2312" w:hAnsi="微软雅黑" w:cs="Arial" w:hint="eastAsia"/>
          <w:sz w:val="30"/>
          <w:szCs w:val="30"/>
        </w:rPr>
        <w:t>小时内组织复议，并及时反馈复议结果。仲裁工作组的仲裁结果为最终结果。</w:t>
      </w:r>
    </w:p>
    <w:p w:rsidR="00EE2323" w:rsidRDefault="00B67639">
      <w:pPr>
        <w:snapToGrid w:val="0"/>
        <w:spacing w:line="560" w:lineRule="exact"/>
        <w:ind w:firstLineChars="200" w:firstLine="602"/>
        <w:rPr>
          <w:rFonts w:ascii="Arial Narrow" w:eastAsia="仿宋_GB2312" w:hAnsi="Arial Narrow" w:cs="Arial"/>
          <w:b/>
          <w:sz w:val="30"/>
          <w:szCs w:val="30"/>
        </w:rPr>
      </w:pPr>
      <w:bookmarkStart w:id="1" w:name="_Toc322350346"/>
      <w:bookmarkStart w:id="2" w:name="_Toc322337143"/>
      <w:r>
        <w:rPr>
          <w:rFonts w:ascii="Arial Narrow" w:eastAsia="仿宋_GB2312" w:hAnsi="Arial Narrow" w:cs="Arial" w:hint="eastAsia"/>
          <w:b/>
          <w:sz w:val="30"/>
          <w:szCs w:val="30"/>
        </w:rPr>
        <w:t>十二、比赛须知</w:t>
      </w:r>
      <w:bookmarkEnd w:id="1"/>
      <w:bookmarkEnd w:id="2"/>
    </w:p>
    <w:p w:rsidR="00EE2323" w:rsidRDefault="00B67639">
      <w:pPr>
        <w:snapToGrid w:val="0"/>
        <w:spacing w:line="560" w:lineRule="exact"/>
        <w:ind w:firstLineChars="200" w:firstLine="600"/>
        <w:rPr>
          <w:rFonts w:ascii="仿宋_GB2312" w:eastAsia="仿宋_GB2312" w:hAnsi="微软雅黑" w:cs="Arial"/>
          <w:sz w:val="30"/>
          <w:szCs w:val="30"/>
        </w:rPr>
      </w:pPr>
      <w:r>
        <w:rPr>
          <w:rFonts w:ascii="仿宋_GB2312" w:eastAsia="仿宋_GB2312" w:hAnsi="微软雅黑" w:cs="Arial" w:hint="eastAsia"/>
          <w:sz w:val="30"/>
          <w:szCs w:val="30"/>
        </w:rPr>
        <w:t>（一）参赛队须知</w:t>
      </w:r>
    </w:p>
    <w:p w:rsidR="00EE2323" w:rsidRDefault="00B67639">
      <w:pPr>
        <w:snapToGrid w:val="0"/>
        <w:spacing w:line="560" w:lineRule="exact"/>
        <w:ind w:firstLineChars="200" w:firstLine="600"/>
        <w:rPr>
          <w:rFonts w:ascii="仿宋_GB2312" w:eastAsia="仿宋_GB2312" w:hAnsi="微软雅黑" w:cs="Arial"/>
          <w:sz w:val="30"/>
          <w:szCs w:val="30"/>
        </w:rPr>
      </w:pPr>
      <w:r>
        <w:rPr>
          <w:rFonts w:ascii="仿宋_GB2312" w:eastAsia="仿宋_GB2312" w:hAnsi="微软雅黑" w:cs="Arial" w:hint="eastAsia"/>
          <w:sz w:val="30"/>
          <w:szCs w:val="30"/>
        </w:rPr>
        <w:t>1.</w:t>
      </w:r>
      <w:r>
        <w:rPr>
          <w:rFonts w:ascii="仿宋_GB2312" w:eastAsia="仿宋_GB2312" w:hAnsi="微软雅黑" w:cs="Arial" w:hint="eastAsia"/>
          <w:sz w:val="30"/>
          <w:szCs w:val="30"/>
        </w:rPr>
        <w:t>参赛队组成：以校为单位报名参赛，各校可报</w:t>
      </w:r>
      <w:r>
        <w:rPr>
          <w:rFonts w:ascii="仿宋_GB2312" w:eastAsia="仿宋_GB2312" w:hAnsi="微软雅黑" w:cs="Arial" w:hint="eastAsia"/>
          <w:sz w:val="30"/>
          <w:szCs w:val="30"/>
        </w:rPr>
        <w:t>1-2</w:t>
      </w:r>
      <w:r>
        <w:rPr>
          <w:rFonts w:ascii="仿宋_GB2312" w:eastAsia="仿宋_GB2312" w:hAnsi="微软雅黑" w:cs="Arial" w:hint="eastAsia"/>
          <w:sz w:val="30"/>
          <w:szCs w:val="30"/>
        </w:rPr>
        <w:t>支</w:t>
      </w:r>
      <w:r>
        <w:rPr>
          <w:rFonts w:ascii="仿宋_GB2312" w:eastAsia="仿宋_GB2312" w:hAnsi="微软雅黑" w:cs="Arial"/>
          <w:sz w:val="30"/>
          <w:szCs w:val="30"/>
        </w:rPr>
        <w:t>参赛</w:t>
      </w:r>
      <w:r>
        <w:rPr>
          <w:rFonts w:ascii="仿宋_GB2312" w:eastAsia="仿宋_GB2312" w:hAnsi="微软雅黑" w:cs="Arial"/>
          <w:sz w:val="30"/>
          <w:szCs w:val="30"/>
        </w:rPr>
        <w:lastRenderedPageBreak/>
        <w:t>队，</w:t>
      </w:r>
      <w:r>
        <w:rPr>
          <w:rFonts w:ascii="仿宋_GB2312" w:eastAsia="仿宋_GB2312" w:hAnsi="微软雅黑" w:cs="Arial" w:hint="eastAsia"/>
          <w:sz w:val="30"/>
          <w:szCs w:val="30"/>
        </w:rPr>
        <w:t>每队参赛选手</w:t>
      </w:r>
      <w:r>
        <w:rPr>
          <w:rFonts w:ascii="仿宋_GB2312" w:eastAsia="仿宋_GB2312" w:hAnsi="微软雅黑" w:cs="Arial" w:hint="eastAsia"/>
          <w:sz w:val="30"/>
          <w:szCs w:val="30"/>
        </w:rPr>
        <w:t>4</w:t>
      </w:r>
      <w:r>
        <w:rPr>
          <w:rFonts w:ascii="仿宋_GB2312" w:eastAsia="仿宋_GB2312" w:hAnsi="微软雅黑" w:cs="Arial" w:hint="eastAsia"/>
          <w:sz w:val="30"/>
          <w:szCs w:val="30"/>
        </w:rPr>
        <w:t>名，指导老师</w:t>
      </w:r>
      <w:r>
        <w:rPr>
          <w:rFonts w:ascii="仿宋_GB2312" w:eastAsia="仿宋_GB2312" w:hAnsi="微软雅黑" w:cs="Arial" w:hint="eastAsia"/>
          <w:sz w:val="30"/>
          <w:szCs w:val="30"/>
        </w:rPr>
        <w:t>2</w:t>
      </w:r>
      <w:r>
        <w:rPr>
          <w:rFonts w:ascii="仿宋_GB2312" w:eastAsia="仿宋_GB2312" w:hAnsi="微软雅黑" w:cs="Arial" w:hint="eastAsia"/>
          <w:sz w:val="30"/>
          <w:szCs w:val="30"/>
        </w:rPr>
        <w:t>名，领队</w:t>
      </w:r>
      <w:r>
        <w:rPr>
          <w:rFonts w:ascii="仿宋_GB2312" w:eastAsia="仿宋_GB2312" w:hAnsi="微软雅黑" w:cs="Arial" w:hint="eastAsia"/>
          <w:sz w:val="30"/>
          <w:szCs w:val="30"/>
        </w:rPr>
        <w:t>1</w:t>
      </w:r>
      <w:r>
        <w:rPr>
          <w:rFonts w:ascii="仿宋_GB2312" w:eastAsia="仿宋_GB2312" w:hAnsi="微软雅黑" w:cs="Arial" w:hint="eastAsia"/>
          <w:sz w:val="30"/>
          <w:szCs w:val="30"/>
        </w:rPr>
        <w:t>名（可由指导老师兼任），性别、年龄不限。参赛选手应全面掌握银行综合业务核心技能。</w:t>
      </w:r>
    </w:p>
    <w:p w:rsidR="00EE2323" w:rsidRDefault="00B67639">
      <w:pPr>
        <w:snapToGrid w:val="0"/>
        <w:spacing w:line="560" w:lineRule="exact"/>
        <w:ind w:firstLineChars="200" w:firstLine="600"/>
        <w:rPr>
          <w:rFonts w:ascii="仿宋_GB2312" w:eastAsia="仿宋_GB2312" w:hAnsi="微软雅黑" w:cs="Arial"/>
          <w:sz w:val="30"/>
          <w:szCs w:val="30"/>
        </w:rPr>
      </w:pPr>
      <w:r>
        <w:rPr>
          <w:rFonts w:ascii="仿宋_GB2312" w:eastAsia="仿宋_GB2312" w:hAnsi="微软雅黑" w:cs="Arial" w:hint="eastAsia"/>
          <w:sz w:val="30"/>
          <w:szCs w:val="30"/>
        </w:rPr>
        <w:t>2.</w:t>
      </w:r>
      <w:r>
        <w:rPr>
          <w:rFonts w:ascii="仿宋_GB2312" w:eastAsia="仿宋_GB2312" w:hAnsi="微软雅黑" w:cs="Arial" w:hint="eastAsia"/>
          <w:sz w:val="30"/>
          <w:szCs w:val="30"/>
        </w:rPr>
        <w:t>参赛队名称：统一使用学校名称作为参赛队名称</w:t>
      </w:r>
      <w:r>
        <w:rPr>
          <w:rFonts w:ascii="仿宋_GB2312" w:eastAsia="仿宋_GB2312" w:hAnsi="微软雅黑" w:cs="Arial" w:hint="eastAsia"/>
          <w:sz w:val="30"/>
          <w:szCs w:val="30"/>
        </w:rPr>
        <w:t>(</w:t>
      </w:r>
      <w:r>
        <w:rPr>
          <w:rFonts w:ascii="仿宋_GB2312" w:eastAsia="仿宋_GB2312" w:hAnsi="微软雅黑" w:cs="Arial" w:hint="eastAsia"/>
          <w:sz w:val="30"/>
          <w:szCs w:val="30"/>
        </w:rPr>
        <w:t>有两支参赛代表队的院校，可用学校名称后缀一队、二队区分</w:t>
      </w:r>
      <w:r>
        <w:rPr>
          <w:rFonts w:ascii="仿宋_GB2312" w:eastAsia="仿宋_GB2312" w:hAnsi="微软雅黑" w:cs="Arial" w:hint="eastAsia"/>
          <w:sz w:val="30"/>
          <w:szCs w:val="30"/>
        </w:rPr>
        <w:t>)</w:t>
      </w:r>
      <w:r>
        <w:rPr>
          <w:rFonts w:ascii="仿宋_GB2312" w:eastAsia="仿宋_GB2312" w:hAnsi="微软雅黑" w:cs="Arial" w:hint="eastAsia"/>
          <w:sz w:val="30"/>
          <w:szCs w:val="30"/>
        </w:rPr>
        <w:t>。</w:t>
      </w:r>
    </w:p>
    <w:p w:rsidR="00EE2323" w:rsidRDefault="00B67639">
      <w:pPr>
        <w:snapToGrid w:val="0"/>
        <w:spacing w:line="560" w:lineRule="exact"/>
        <w:ind w:firstLineChars="200" w:firstLine="600"/>
        <w:rPr>
          <w:rFonts w:ascii="仿宋_GB2312" w:eastAsia="仿宋_GB2312" w:hAnsi="微软雅黑" w:cs="Arial"/>
          <w:sz w:val="30"/>
          <w:szCs w:val="30"/>
        </w:rPr>
      </w:pPr>
      <w:r>
        <w:rPr>
          <w:rFonts w:ascii="仿宋_GB2312" w:eastAsia="仿宋_GB2312" w:hAnsi="微软雅黑" w:cs="Arial" w:hint="eastAsia"/>
          <w:sz w:val="30"/>
          <w:szCs w:val="30"/>
        </w:rPr>
        <w:t>（二）领队、指导老师须知</w:t>
      </w:r>
    </w:p>
    <w:p w:rsidR="00EE2323" w:rsidRDefault="00B67639">
      <w:pPr>
        <w:snapToGrid w:val="0"/>
        <w:spacing w:line="560" w:lineRule="exact"/>
        <w:ind w:firstLineChars="200" w:firstLine="600"/>
        <w:rPr>
          <w:rFonts w:ascii="仿宋_GB2312" w:eastAsia="仿宋_GB2312" w:hAnsi="微软雅黑" w:cs="Arial"/>
          <w:sz w:val="30"/>
          <w:szCs w:val="30"/>
        </w:rPr>
      </w:pPr>
      <w:r>
        <w:rPr>
          <w:rFonts w:ascii="仿宋_GB2312" w:eastAsia="仿宋_GB2312" w:hAnsi="微软雅黑" w:cs="Arial" w:hint="eastAsia"/>
          <w:sz w:val="30"/>
          <w:szCs w:val="30"/>
        </w:rPr>
        <w:t>1.</w:t>
      </w:r>
      <w:r>
        <w:rPr>
          <w:rFonts w:ascii="仿宋_GB2312" w:eastAsia="仿宋_GB2312" w:hAnsi="微软雅黑" w:cs="Arial" w:hint="eastAsia"/>
          <w:sz w:val="30"/>
          <w:szCs w:val="30"/>
        </w:rPr>
        <w:t>各参赛代表队要发扬良好道德风尚，听从指挥，服从裁判，不弄虚作假。如发现弄虚作假者，取消参赛资格，名次无效。</w:t>
      </w:r>
    </w:p>
    <w:p w:rsidR="00EE2323" w:rsidRDefault="00B67639">
      <w:pPr>
        <w:snapToGrid w:val="0"/>
        <w:spacing w:line="560" w:lineRule="exact"/>
        <w:ind w:firstLineChars="200" w:firstLine="600"/>
        <w:rPr>
          <w:rFonts w:ascii="仿宋_GB2312" w:eastAsia="仿宋_GB2312" w:hAnsi="微软雅黑" w:cs="Arial"/>
          <w:sz w:val="30"/>
          <w:szCs w:val="30"/>
        </w:rPr>
      </w:pPr>
      <w:r>
        <w:rPr>
          <w:rFonts w:ascii="仿宋_GB2312" w:eastAsia="仿宋_GB2312" w:hAnsi="微软雅黑" w:cs="Arial" w:hint="eastAsia"/>
          <w:sz w:val="30"/>
          <w:szCs w:val="30"/>
        </w:rPr>
        <w:t>2.</w:t>
      </w:r>
      <w:r>
        <w:rPr>
          <w:rFonts w:ascii="仿宋_GB2312" w:eastAsia="仿宋_GB2312" w:hAnsi="微软雅黑" w:cs="Arial" w:hint="eastAsia"/>
          <w:sz w:val="30"/>
          <w:szCs w:val="30"/>
        </w:rPr>
        <w:t>各代表队领队要坚决执行竞赛的各项规定，加强对参赛人员的管理，做好赛前准备工作，督促选手带好证件等竞赛相关材料。</w:t>
      </w:r>
    </w:p>
    <w:p w:rsidR="00EE2323" w:rsidRDefault="00B67639">
      <w:pPr>
        <w:snapToGrid w:val="0"/>
        <w:spacing w:line="560" w:lineRule="exact"/>
        <w:ind w:firstLineChars="200" w:firstLine="600"/>
        <w:rPr>
          <w:rFonts w:ascii="仿宋_GB2312" w:eastAsia="仿宋_GB2312" w:hAnsi="微软雅黑" w:cs="Arial"/>
          <w:sz w:val="30"/>
          <w:szCs w:val="30"/>
        </w:rPr>
      </w:pPr>
      <w:r>
        <w:rPr>
          <w:rFonts w:ascii="仿宋_GB2312" w:eastAsia="仿宋_GB2312" w:hAnsi="微软雅黑" w:cs="Arial" w:hint="eastAsia"/>
          <w:sz w:val="30"/>
          <w:szCs w:val="30"/>
        </w:rPr>
        <w:t>3.</w:t>
      </w:r>
      <w:r>
        <w:rPr>
          <w:rFonts w:ascii="仿宋_GB2312" w:eastAsia="仿宋_GB2312" w:hAnsi="微软雅黑" w:cs="Arial" w:hint="eastAsia"/>
          <w:sz w:val="30"/>
          <w:szCs w:val="30"/>
        </w:rPr>
        <w:t>竞赛过程中，除参</w:t>
      </w:r>
      <w:r>
        <w:rPr>
          <w:rFonts w:ascii="仿宋_GB2312" w:eastAsia="仿宋_GB2312" w:hAnsi="微软雅黑" w:cs="Arial" w:hint="eastAsia"/>
          <w:sz w:val="30"/>
          <w:szCs w:val="30"/>
        </w:rPr>
        <w:t>加当场次竞赛的选手、执行裁判员、现场工作人员和经批准的人员外，指导老师及其他人员一律不得进入竞赛现场。</w:t>
      </w:r>
    </w:p>
    <w:p w:rsidR="00EE2323" w:rsidRDefault="00B67639">
      <w:pPr>
        <w:snapToGrid w:val="0"/>
        <w:spacing w:line="560" w:lineRule="exact"/>
        <w:ind w:firstLineChars="200" w:firstLine="600"/>
        <w:rPr>
          <w:rFonts w:ascii="仿宋_GB2312" w:eastAsia="仿宋_GB2312" w:hAnsi="微软雅黑" w:cs="Arial"/>
          <w:sz w:val="30"/>
          <w:szCs w:val="30"/>
        </w:rPr>
      </w:pPr>
      <w:r>
        <w:rPr>
          <w:rFonts w:ascii="仿宋_GB2312" w:eastAsia="仿宋_GB2312" w:hAnsi="微软雅黑" w:cs="Arial" w:hint="eastAsia"/>
          <w:sz w:val="30"/>
          <w:szCs w:val="30"/>
        </w:rPr>
        <w:t>4.</w:t>
      </w:r>
      <w:r>
        <w:rPr>
          <w:rFonts w:ascii="仿宋_GB2312" w:eastAsia="仿宋_GB2312" w:hAnsi="微软雅黑" w:cs="Arial" w:hint="eastAsia"/>
          <w:sz w:val="30"/>
          <w:szCs w:val="30"/>
        </w:rPr>
        <w:t>参赛代表队若对竞赛过程有异议，在规定的时间内由指导老师向仲裁工作组提出书面申述。</w:t>
      </w:r>
    </w:p>
    <w:p w:rsidR="00EE2323" w:rsidRDefault="00B67639">
      <w:pPr>
        <w:snapToGrid w:val="0"/>
        <w:spacing w:line="560" w:lineRule="exact"/>
        <w:ind w:firstLineChars="200" w:firstLine="600"/>
        <w:rPr>
          <w:rFonts w:ascii="仿宋_GB2312" w:eastAsia="仿宋_GB2312" w:hAnsi="微软雅黑" w:cs="Arial"/>
          <w:sz w:val="30"/>
          <w:szCs w:val="30"/>
        </w:rPr>
      </w:pPr>
      <w:r>
        <w:rPr>
          <w:rFonts w:ascii="仿宋_GB2312" w:eastAsia="仿宋_GB2312" w:hAnsi="微软雅黑" w:cs="Arial" w:hint="eastAsia"/>
          <w:sz w:val="30"/>
          <w:szCs w:val="30"/>
        </w:rPr>
        <w:t>5.</w:t>
      </w:r>
      <w:r>
        <w:rPr>
          <w:rFonts w:ascii="仿宋_GB2312" w:eastAsia="仿宋_GB2312" w:hAnsi="微软雅黑" w:cs="Arial" w:hint="eastAsia"/>
          <w:sz w:val="30"/>
          <w:szCs w:val="30"/>
        </w:rPr>
        <w:t>对申诉的仲裁结果，指导老师要带头服从和执行，并做好选手工作。参赛选手不得因申诉或对处理意见不服而停止竞赛，否则以弃权处理。</w:t>
      </w:r>
    </w:p>
    <w:p w:rsidR="00EE2323" w:rsidRDefault="00B67639">
      <w:pPr>
        <w:snapToGrid w:val="0"/>
        <w:spacing w:line="560" w:lineRule="exact"/>
        <w:ind w:firstLineChars="200" w:firstLine="600"/>
        <w:rPr>
          <w:rFonts w:ascii="仿宋_GB2312" w:eastAsia="仿宋_GB2312" w:hAnsi="微软雅黑" w:cs="Arial"/>
          <w:sz w:val="30"/>
          <w:szCs w:val="30"/>
        </w:rPr>
      </w:pPr>
      <w:r>
        <w:rPr>
          <w:rFonts w:ascii="仿宋_GB2312" w:eastAsia="仿宋_GB2312" w:hAnsi="微软雅黑" w:cs="Arial" w:hint="eastAsia"/>
          <w:sz w:val="30"/>
          <w:szCs w:val="30"/>
        </w:rPr>
        <w:t>6.</w:t>
      </w:r>
      <w:r>
        <w:rPr>
          <w:rFonts w:ascii="仿宋_GB2312" w:eastAsia="仿宋_GB2312" w:hAnsi="微软雅黑" w:cs="Arial" w:hint="eastAsia"/>
          <w:sz w:val="30"/>
          <w:szCs w:val="30"/>
        </w:rPr>
        <w:t>指导老师应及时查看大赛有关赛项的通知和内容，认真研究和掌握本赛项竞赛的规程、技术规范和赛场要求，指导选手做好赛前的一切技术准备和竞赛准备。</w:t>
      </w:r>
    </w:p>
    <w:p w:rsidR="00EE2323" w:rsidRDefault="00B67639">
      <w:pPr>
        <w:snapToGrid w:val="0"/>
        <w:spacing w:line="560" w:lineRule="exact"/>
        <w:ind w:firstLineChars="200" w:firstLine="600"/>
        <w:rPr>
          <w:rFonts w:ascii="仿宋_GB2312" w:eastAsia="仿宋_GB2312" w:hAnsi="微软雅黑" w:cs="Arial"/>
          <w:sz w:val="30"/>
          <w:szCs w:val="30"/>
        </w:rPr>
      </w:pPr>
      <w:r>
        <w:rPr>
          <w:rFonts w:ascii="仿宋_GB2312" w:eastAsia="仿宋_GB2312" w:hAnsi="微软雅黑" w:cs="Arial" w:hint="eastAsia"/>
          <w:sz w:val="30"/>
          <w:szCs w:val="30"/>
        </w:rPr>
        <w:t>7.</w:t>
      </w:r>
      <w:r>
        <w:rPr>
          <w:rFonts w:ascii="仿宋_GB2312" w:eastAsia="仿宋_GB2312" w:hAnsi="微软雅黑" w:cs="Arial" w:hint="eastAsia"/>
          <w:sz w:val="30"/>
          <w:szCs w:val="30"/>
        </w:rPr>
        <w:t>指导老师应在赛后做好赛事总结和工作总结。</w:t>
      </w:r>
    </w:p>
    <w:p w:rsidR="00EE2323" w:rsidRDefault="00B67639">
      <w:pPr>
        <w:snapToGrid w:val="0"/>
        <w:spacing w:line="560" w:lineRule="exact"/>
        <w:ind w:firstLineChars="200" w:firstLine="600"/>
        <w:rPr>
          <w:rFonts w:ascii="仿宋_GB2312" w:eastAsia="仿宋_GB2312" w:hAnsi="微软雅黑" w:cs="Arial"/>
          <w:sz w:val="30"/>
          <w:szCs w:val="30"/>
        </w:rPr>
      </w:pPr>
      <w:r>
        <w:rPr>
          <w:rFonts w:ascii="仿宋_GB2312" w:eastAsia="仿宋_GB2312" w:hAnsi="微软雅黑" w:cs="Arial" w:hint="eastAsia"/>
          <w:sz w:val="30"/>
          <w:szCs w:val="30"/>
        </w:rPr>
        <w:t>（三</w:t>
      </w:r>
      <w:r>
        <w:rPr>
          <w:rFonts w:ascii="仿宋_GB2312" w:eastAsia="仿宋_GB2312" w:hAnsi="微软雅黑" w:cs="Arial" w:hint="eastAsia"/>
          <w:sz w:val="30"/>
          <w:szCs w:val="30"/>
        </w:rPr>
        <w:t>）参赛选手须知</w:t>
      </w:r>
    </w:p>
    <w:p w:rsidR="00EE2323" w:rsidRDefault="00B67639">
      <w:pPr>
        <w:snapToGrid w:val="0"/>
        <w:spacing w:line="560" w:lineRule="exact"/>
        <w:ind w:firstLineChars="200" w:firstLine="600"/>
        <w:rPr>
          <w:rFonts w:ascii="仿宋_GB2312" w:eastAsia="仿宋_GB2312" w:hAnsi="微软雅黑" w:cs="Arial"/>
          <w:sz w:val="30"/>
          <w:szCs w:val="30"/>
        </w:rPr>
      </w:pPr>
      <w:r>
        <w:rPr>
          <w:rFonts w:ascii="仿宋_GB2312" w:eastAsia="仿宋_GB2312" w:hAnsi="微软雅黑" w:cs="Arial" w:hint="eastAsia"/>
          <w:sz w:val="30"/>
          <w:szCs w:val="30"/>
        </w:rPr>
        <w:lastRenderedPageBreak/>
        <w:t>1.</w:t>
      </w:r>
      <w:r>
        <w:rPr>
          <w:rFonts w:ascii="仿宋_GB2312" w:eastAsia="仿宋_GB2312" w:hAnsi="微软雅黑" w:cs="Arial" w:hint="eastAsia"/>
          <w:sz w:val="30"/>
          <w:szCs w:val="30"/>
        </w:rPr>
        <w:t>参赛选手应按有关要求如实填报个人信息，否则取消竞赛资格。</w:t>
      </w:r>
    </w:p>
    <w:p w:rsidR="00EE2323" w:rsidRDefault="00B67639">
      <w:pPr>
        <w:snapToGrid w:val="0"/>
        <w:spacing w:line="560" w:lineRule="exact"/>
        <w:ind w:firstLineChars="200" w:firstLine="600"/>
        <w:rPr>
          <w:rFonts w:ascii="仿宋_GB2312" w:eastAsia="仿宋_GB2312" w:hAnsi="微软雅黑" w:cs="Arial"/>
          <w:sz w:val="30"/>
          <w:szCs w:val="30"/>
        </w:rPr>
      </w:pPr>
      <w:r>
        <w:rPr>
          <w:rFonts w:ascii="仿宋_GB2312" w:eastAsia="仿宋_GB2312" w:hAnsi="微软雅黑" w:cs="Arial" w:hint="eastAsia"/>
          <w:sz w:val="30"/>
          <w:szCs w:val="30"/>
        </w:rPr>
        <w:t>2.</w:t>
      </w:r>
      <w:r>
        <w:rPr>
          <w:rFonts w:ascii="仿宋_GB2312" w:eastAsia="仿宋_GB2312" w:hAnsi="微软雅黑" w:cs="Arial" w:hint="eastAsia"/>
          <w:sz w:val="30"/>
          <w:szCs w:val="30"/>
        </w:rPr>
        <w:t>参赛选手</w:t>
      </w:r>
      <w:proofErr w:type="gramStart"/>
      <w:r>
        <w:rPr>
          <w:rFonts w:ascii="仿宋_GB2312" w:eastAsia="仿宋_GB2312" w:hAnsi="微软雅黑" w:cs="Arial" w:hint="eastAsia"/>
          <w:sz w:val="30"/>
          <w:szCs w:val="30"/>
        </w:rPr>
        <w:t>凭统一</w:t>
      </w:r>
      <w:proofErr w:type="gramEnd"/>
      <w:r>
        <w:rPr>
          <w:rFonts w:ascii="仿宋_GB2312" w:eastAsia="仿宋_GB2312" w:hAnsi="微软雅黑" w:cs="Arial" w:hint="eastAsia"/>
          <w:sz w:val="30"/>
          <w:szCs w:val="30"/>
        </w:rPr>
        <w:t>印制的参赛证和有效身份证件参加竞赛。</w:t>
      </w:r>
    </w:p>
    <w:p w:rsidR="00EE2323" w:rsidRDefault="00B67639">
      <w:pPr>
        <w:snapToGrid w:val="0"/>
        <w:spacing w:line="560" w:lineRule="exact"/>
        <w:ind w:firstLineChars="200" w:firstLine="600"/>
        <w:rPr>
          <w:rFonts w:ascii="仿宋_GB2312" w:eastAsia="仿宋_GB2312" w:hAnsi="微软雅黑" w:cs="Arial"/>
          <w:sz w:val="30"/>
          <w:szCs w:val="30"/>
        </w:rPr>
      </w:pPr>
      <w:r>
        <w:rPr>
          <w:rFonts w:ascii="仿宋_GB2312" w:eastAsia="仿宋_GB2312" w:hAnsi="微软雅黑" w:cs="Arial" w:hint="eastAsia"/>
          <w:sz w:val="30"/>
          <w:szCs w:val="30"/>
        </w:rPr>
        <w:t>3.</w:t>
      </w:r>
      <w:r>
        <w:rPr>
          <w:rFonts w:ascii="仿宋_GB2312" w:eastAsia="仿宋_GB2312" w:hAnsi="微软雅黑" w:cs="Arial" w:hint="eastAsia"/>
          <w:sz w:val="30"/>
          <w:szCs w:val="30"/>
        </w:rPr>
        <w:t>参赛选手应认真学习领会本次竞赛相关文件，自觉遵守大赛纪律，服从指挥，听从安排，文明参赛。</w:t>
      </w:r>
    </w:p>
    <w:p w:rsidR="00EE2323" w:rsidRDefault="00B67639">
      <w:pPr>
        <w:snapToGrid w:val="0"/>
        <w:spacing w:line="560" w:lineRule="exact"/>
        <w:ind w:firstLineChars="200" w:firstLine="600"/>
        <w:rPr>
          <w:rFonts w:ascii="仿宋_GB2312" w:eastAsia="仿宋_GB2312" w:hAnsi="微软雅黑" w:cs="Arial"/>
          <w:sz w:val="30"/>
          <w:szCs w:val="30"/>
        </w:rPr>
      </w:pPr>
      <w:r>
        <w:rPr>
          <w:rFonts w:ascii="仿宋_GB2312" w:eastAsia="仿宋_GB2312" w:hAnsi="微软雅黑" w:cs="Arial" w:hint="eastAsia"/>
          <w:sz w:val="30"/>
          <w:szCs w:val="30"/>
        </w:rPr>
        <w:t>4.</w:t>
      </w:r>
      <w:r>
        <w:rPr>
          <w:rFonts w:ascii="仿宋_GB2312" w:eastAsia="仿宋_GB2312" w:hAnsi="微软雅黑" w:cs="Arial" w:hint="eastAsia"/>
          <w:sz w:val="30"/>
          <w:szCs w:val="30"/>
        </w:rPr>
        <w:t>参赛选手请勿携带与竞赛无关的电子设备、通讯设备及其他资料与用品。</w:t>
      </w:r>
    </w:p>
    <w:p w:rsidR="00EE2323" w:rsidRDefault="00B67639">
      <w:pPr>
        <w:snapToGrid w:val="0"/>
        <w:spacing w:line="560" w:lineRule="exact"/>
        <w:ind w:firstLineChars="200" w:firstLine="600"/>
        <w:rPr>
          <w:rFonts w:ascii="仿宋_GB2312" w:eastAsia="仿宋_GB2312" w:hAnsi="微软雅黑" w:cs="Arial"/>
          <w:sz w:val="30"/>
          <w:szCs w:val="30"/>
        </w:rPr>
      </w:pPr>
      <w:r>
        <w:rPr>
          <w:rFonts w:ascii="仿宋_GB2312" w:eastAsia="仿宋_GB2312" w:hAnsi="微软雅黑" w:cs="Arial" w:hint="eastAsia"/>
          <w:sz w:val="30"/>
          <w:szCs w:val="30"/>
        </w:rPr>
        <w:t>5.</w:t>
      </w:r>
      <w:r>
        <w:rPr>
          <w:rFonts w:ascii="仿宋_GB2312" w:eastAsia="仿宋_GB2312" w:hAnsi="微软雅黑" w:cs="Arial" w:hint="eastAsia"/>
          <w:sz w:val="30"/>
          <w:szCs w:val="30"/>
        </w:rPr>
        <w:t>参赛选手应提前</w:t>
      </w:r>
      <w:r>
        <w:rPr>
          <w:rFonts w:ascii="仿宋_GB2312" w:eastAsia="仿宋_GB2312" w:hAnsi="微软雅黑" w:cs="Arial" w:hint="eastAsia"/>
          <w:sz w:val="30"/>
          <w:szCs w:val="30"/>
        </w:rPr>
        <w:t>10</w:t>
      </w:r>
      <w:r>
        <w:rPr>
          <w:rFonts w:ascii="仿宋_GB2312" w:eastAsia="仿宋_GB2312" w:hAnsi="微软雅黑" w:cs="Arial" w:hint="eastAsia"/>
          <w:sz w:val="30"/>
          <w:szCs w:val="30"/>
        </w:rPr>
        <w:t>分钟抵达赛场，凭参赛证、身份证件检录，按要求入场，不得迟到早退。</w:t>
      </w:r>
    </w:p>
    <w:p w:rsidR="00EE2323" w:rsidRDefault="00B67639">
      <w:pPr>
        <w:snapToGrid w:val="0"/>
        <w:spacing w:line="560" w:lineRule="exact"/>
        <w:ind w:firstLineChars="200" w:firstLine="600"/>
        <w:rPr>
          <w:rFonts w:ascii="仿宋_GB2312" w:eastAsia="仿宋_GB2312" w:hAnsi="微软雅黑" w:cs="Arial"/>
          <w:sz w:val="30"/>
          <w:szCs w:val="30"/>
        </w:rPr>
      </w:pPr>
      <w:r>
        <w:rPr>
          <w:rFonts w:ascii="仿宋_GB2312" w:eastAsia="仿宋_GB2312" w:hAnsi="微软雅黑" w:cs="Arial" w:hint="eastAsia"/>
          <w:sz w:val="30"/>
          <w:szCs w:val="30"/>
        </w:rPr>
        <w:t>6.</w:t>
      </w:r>
      <w:r>
        <w:rPr>
          <w:rFonts w:ascii="仿宋_GB2312" w:eastAsia="仿宋_GB2312" w:hAnsi="微软雅黑" w:cs="Arial" w:hint="eastAsia"/>
          <w:sz w:val="30"/>
          <w:szCs w:val="30"/>
        </w:rPr>
        <w:t>参赛选手应按有关要求在指定位置就坐。选手座次抽签决定。</w:t>
      </w:r>
    </w:p>
    <w:p w:rsidR="00EE2323" w:rsidRDefault="00B67639">
      <w:pPr>
        <w:snapToGrid w:val="0"/>
        <w:spacing w:line="560" w:lineRule="exact"/>
        <w:ind w:firstLineChars="200" w:firstLine="600"/>
        <w:rPr>
          <w:rFonts w:ascii="仿宋_GB2312" w:eastAsia="仿宋_GB2312" w:hAnsi="微软雅黑" w:cs="Arial"/>
          <w:sz w:val="30"/>
          <w:szCs w:val="30"/>
        </w:rPr>
      </w:pPr>
      <w:r>
        <w:rPr>
          <w:rFonts w:ascii="仿宋_GB2312" w:eastAsia="仿宋_GB2312" w:hAnsi="微软雅黑" w:cs="Arial" w:hint="eastAsia"/>
          <w:sz w:val="30"/>
          <w:szCs w:val="30"/>
        </w:rPr>
        <w:t>7.</w:t>
      </w:r>
      <w:r>
        <w:rPr>
          <w:rFonts w:ascii="仿宋_GB2312" w:eastAsia="仿宋_GB2312" w:hAnsi="微软雅黑" w:cs="Arial" w:hint="eastAsia"/>
          <w:sz w:val="30"/>
          <w:szCs w:val="30"/>
        </w:rPr>
        <w:t>在竞赛过程中，如有疑问，参赛选手</w:t>
      </w:r>
      <w:proofErr w:type="gramStart"/>
      <w:r>
        <w:rPr>
          <w:rFonts w:ascii="仿宋_GB2312" w:eastAsia="仿宋_GB2312" w:hAnsi="微软雅黑" w:cs="Arial" w:hint="eastAsia"/>
          <w:sz w:val="30"/>
          <w:szCs w:val="30"/>
        </w:rPr>
        <w:t>应举手</w:t>
      </w:r>
      <w:proofErr w:type="gramEnd"/>
      <w:r>
        <w:rPr>
          <w:rFonts w:ascii="仿宋_GB2312" w:eastAsia="仿宋_GB2312" w:hAnsi="微软雅黑" w:cs="Arial" w:hint="eastAsia"/>
          <w:sz w:val="30"/>
          <w:szCs w:val="30"/>
        </w:rPr>
        <w:t>示意，裁判人员应按照有关要求及时予以答疑。确因计算机软件或硬件故障，致使操作无法继续的，经确认同意后，予以启用备用计算机。</w:t>
      </w:r>
    </w:p>
    <w:p w:rsidR="00EE2323" w:rsidRDefault="00EE2323">
      <w:pPr>
        <w:snapToGrid w:val="0"/>
        <w:spacing w:line="560" w:lineRule="exact"/>
        <w:ind w:firstLineChars="200" w:firstLine="600"/>
        <w:rPr>
          <w:rFonts w:ascii="仿宋_GB2312" w:eastAsia="仿宋_GB2312" w:hAnsi="微软雅黑" w:cs="Arial"/>
          <w:sz w:val="30"/>
          <w:szCs w:val="30"/>
        </w:rPr>
      </w:pPr>
    </w:p>
    <w:p w:rsidR="00EE2323" w:rsidRDefault="00B67639">
      <w:pPr>
        <w:spacing w:line="360" w:lineRule="auto"/>
        <w:ind w:firstLineChars="1000" w:firstLine="2800"/>
        <w:rPr>
          <w:rFonts w:ascii="仿宋" w:eastAsia="仿宋" w:hAnsi="仿宋" w:cs="仿宋"/>
          <w:sz w:val="28"/>
          <w:szCs w:val="28"/>
        </w:rPr>
      </w:pPr>
      <w:r>
        <w:rPr>
          <w:rFonts w:ascii="仿宋" w:eastAsia="仿宋" w:hAnsi="仿宋" w:cs="仿宋"/>
          <w:sz w:val="28"/>
          <w:szCs w:val="28"/>
        </w:rPr>
        <w:t>201</w:t>
      </w:r>
      <w:r>
        <w:rPr>
          <w:rFonts w:ascii="仿宋" w:eastAsia="仿宋" w:hAnsi="仿宋" w:cs="仿宋" w:hint="eastAsia"/>
          <w:sz w:val="28"/>
          <w:szCs w:val="28"/>
        </w:rPr>
        <w:t>8</w:t>
      </w:r>
      <w:r>
        <w:rPr>
          <w:rFonts w:ascii="仿宋" w:eastAsia="仿宋" w:hAnsi="仿宋" w:cs="仿宋" w:hint="eastAsia"/>
          <w:sz w:val="28"/>
          <w:szCs w:val="28"/>
        </w:rPr>
        <w:t>年浙江省银行业务综合技能竞赛执委会</w:t>
      </w:r>
    </w:p>
    <w:p w:rsidR="00EE2323" w:rsidRDefault="00B67639">
      <w:pPr>
        <w:spacing w:line="360" w:lineRule="auto"/>
        <w:ind w:firstLineChars="1650" w:firstLine="4620"/>
        <w:rPr>
          <w:rFonts w:ascii="仿宋" w:eastAsia="仿宋" w:hAnsi="仿宋" w:cs="仿宋"/>
          <w:sz w:val="28"/>
          <w:szCs w:val="28"/>
        </w:rPr>
      </w:pPr>
      <w:r>
        <w:rPr>
          <w:rFonts w:ascii="仿宋" w:eastAsia="仿宋" w:hAnsi="仿宋" w:cs="仿宋" w:hint="eastAsia"/>
          <w:sz w:val="28"/>
          <w:szCs w:val="28"/>
        </w:rPr>
        <w:t>二〇一八年三月二十三日</w:t>
      </w:r>
    </w:p>
    <w:p w:rsidR="00EE2323" w:rsidRDefault="00EE2323">
      <w:pPr>
        <w:jc w:val="center"/>
        <w:rPr>
          <w:rFonts w:asciiTheme="minorEastAsia" w:hAnsiTheme="minorEastAsia"/>
          <w:sz w:val="18"/>
          <w:szCs w:val="18"/>
        </w:rPr>
      </w:pPr>
    </w:p>
    <w:sectPr w:rsidR="00EE2323">
      <w:footerReference w:type="default" r:id="rId9"/>
      <w:pgSz w:w="11906" w:h="16838"/>
      <w:pgMar w:top="1440" w:right="1800" w:bottom="1440" w:left="1800" w:header="851" w:footer="992" w:gutter="0"/>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7639" w:rsidRDefault="00B67639">
      <w:r>
        <w:separator/>
      </w:r>
    </w:p>
  </w:endnote>
  <w:endnote w:type="continuationSeparator" w:id="0">
    <w:p w:rsidR="00B67639" w:rsidRDefault="00B676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Arial Narrow">
    <w:panose1 w:val="020B0606020202030204"/>
    <w:charset w:val="00"/>
    <w:family w:val="swiss"/>
    <w:pitch w:val="variable"/>
    <w:sig w:usb0="00000287" w:usb1="00000800" w:usb2="00000000" w:usb3="00000000" w:csb0="0000009F" w:csb1="00000000"/>
  </w:font>
  <w:font w:name="仿宋_GB2312">
    <w:altName w:val="仿宋"/>
    <w:charset w:val="86"/>
    <w:family w:val="modern"/>
    <w:pitch w:val="default"/>
    <w:sig w:usb0="00000000" w:usb1="00000000" w:usb2="00000010" w:usb3="00000000" w:csb0="00040000"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2323" w:rsidRDefault="00B67639">
    <w:pPr>
      <w:pStyle w:val="a6"/>
      <w:jc w:val="center"/>
      <w:rPr>
        <w:rFonts w:ascii="仿宋_GB2312" w:eastAsia="仿宋_GB2312"/>
        <w:sz w:val="24"/>
        <w:szCs w:val="24"/>
      </w:rPr>
    </w:pPr>
    <w:r>
      <w:rPr>
        <w:rFonts w:ascii="仿宋_GB2312" w:eastAsia="仿宋_GB2312" w:hint="eastAsia"/>
        <w:sz w:val="24"/>
        <w:szCs w:val="24"/>
      </w:rPr>
      <w:fldChar w:fldCharType="begin"/>
    </w:r>
    <w:r>
      <w:rPr>
        <w:rFonts w:ascii="仿宋_GB2312" w:eastAsia="仿宋_GB2312" w:hint="eastAsia"/>
        <w:sz w:val="24"/>
        <w:szCs w:val="24"/>
      </w:rPr>
      <w:instrText xml:space="preserve"> PAGE   \* MERGEFORMAT </w:instrText>
    </w:r>
    <w:r>
      <w:rPr>
        <w:rFonts w:ascii="仿宋_GB2312" w:eastAsia="仿宋_GB2312" w:hint="eastAsia"/>
        <w:sz w:val="24"/>
        <w:szCs w:val="24"/>
      </w:rPr>
      <w:fldChar w:fldCharType="separate"/>
    </w:r>
    <w:r w:rsidR="006827A5" w:rsidRPr="006827A5">
      <w:rPr>
        <w:rFonts w:ascii="仿宋_GB2312" w:eastAsia="仿宋_GB2312"/>
        <w:noProof/>
        <w:sz w:val="24"/>
        <w:szCs w:val="24"/>
        <w:lang w:val="zh-CN"/>
      </w:rPr>
      <w:t>7</w:t>
    </w:r>
    <w:r>
      <w:rPr>
        <w:rFonts w:ascii="仿宋_GB2312" w:eastAsia="仿宋_GB2312" w:hint="eastAsia"/>
        <w:sz w:val="24"/>
        <w:szCs w:val="24"/>
      </w:rPr>
      <w:fldChar w:fldCharType="end"/>
    </w:r>
  </w:p>
  <w:p w:rsidR="00EE2323" w:rsidRDefault="00EE232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7639" w:rsidRDefault="00B67639">
      <w:r>
        <w:separator/>
      </w:r>
    </w:p>
  </w:footnote>
  <w:footnote w:type="continuationSeparator" w:id="0">
    <w:p w:rsidR="00B67639" w:rsidRDefault="00B6763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8396F0C"/>
    <w:multiLevelType w:val="singleLevel"/>
    <w:tmpl w:val="58396F0C"/>
    <w:lvl w:ilvl="0">
      <w:start w:val="1"/>
      <w:numFmt w:val="chineseCounting"/>
      <w:suff w:val="nothing"/>
      <w:lvlText w:val="（%1）"/>
      <w:lvlJc w:val="left"/>
    </w:lvl>
  </w:abstractNum>
  <w:abstractNum w:abstractNumId="1">
    <w:nsid w:val="583AAB48"/>
    <w:multiLevelType w:val="singleLevel"/>
    <w:tmpl w:val="583AAB48"/>
    <w:lvl w:ilvl="0">
      <w:start w:val="1"/>
      <w:numFmt w:val="chineseCounting"/>
      <w:suff w:val="nothing"/>
      <w:lvlText w:val="（%1）"/>
      <w:lvlJc w:val="left"/>
      <w:pPr>
        <w:ind w:left="-137" w:firstLine="420"/>
      </w:pPr>
      <w:rPr>
        <w:rFonts w:hint="eastAsia"/>
      </w:rPr>
    </w:lvl>
  </w:abstractNum>
  <w:abstractNum w:abstractNumId="2">
    <w:nsid w:val="583AB08D"/>
    <w:multiLevelType w:val="singleLevel"/>
    <w:tmpl w:val="583AB08D"/>
    <w:lvl w:ilvl="0">
      <w:start w:val="2"/>
      <w:numFmt w:val="chineseCounting"/>
      <w:suff w:val="nothing"/>
      <w:lvlText w:val="（%1）"/>
      <w:lvlJc w:val="left"/>
    </w:lvl>
  </w:abstractNum>
  <w:abstractNum w:abstractNumId="3">
    <w:nsid w:val="583AB2B9"/>
    <w:multiLevelType w:val="singleLevel"/>
    <w:tmpl w:val="583AB2B9"/>
    <w:lvl w:ilvl="0">
      <w:start w:val="2"/>
      <w:numFmt w:val="decimal"/>
      <w:suff w:val="nothing"/>
      <w:lvlText w:val="%1."/>
      <w:lvlJc w:val="left"/>
    </w:lvl>
  </w:abstractNum>
  <w:abstractNum w:abstractNumId="4">
    <w:nsid w:val="583D3DEE"/>
    <w:multiLevelType w:val="singleLevel"/>
    <w:tmpl w:val="583D3DEE"/>
    <w:lvl w:ilvl="0">
      <w:start w:val="3"/>
      <w:numFmt w:val="decimal"/>
      <w:suff w:val="nothing"/>
      <w:lvlText w:val="%1."/>
      <w:lvlJc w:val="left"/>
    </w:lvl>
  </w:abstractNum>
  <w:abstractNum w:abstractNumId="5">
    <w:nsid w:val="583D3E32"/>
    <w:multiLevelType w:val="singleLevel"/>
    <w:tmpl w:val="583D3E32"/>
    <w:lvl w:ilvl="0">
      <w:start w:val="1"/>
      <w:numFmt w:val="upperLetter"/>
      <w:suff w:val="nothing"/>
      <w:lvlText w:val="%1."/>
      <w:lvlJc w:val="left"/>
    </w:lvl>
  </w:abstractNum>
  <w:abstractNum w:abstractNumId="6">
    <w:nsid w:val="58FEFAE2"/>
    <w:multiLevelType w:val="singleLevel"/>
    <w:tmpl w:val="58FEFAE2"/>
    <w:lvl w:ilvl="0">
      <w:start w:val="1"/>
      <w:numFmt w:val="decimal"/>
      <w:suff w:val="nothing"/>
      <w:lvlText w:val="%1、"/>
      <w:lvlJc w:val="left"/>
    </w:lvl>
  </w:abstractNum>
  <w:abstractNum w:abstractNumId="7">
    <w:nsid w:val="5901C97B"/>
    <w:multiLevelType w:val="singleLevel"/>
    <w:tmpl w:val="5901C97B"/>
    <w:lvl w:ilvl="0">
      <w:start w:val="1"/>
      <w:numFmt w:val="decimal"/>
      <w:suff w:val="nothing"/>
      <w:lvlText w:val="（%1）"/>
      <w:lvlJc w:val="left"/>
    </w:lvl>
  </w:abstractNum>
  <w:abstractNum w:abstractNumId="8">
    <w:nsid w:val="597556ED"/>
    <w:multiLevelType w:val="singleLevel"/>
    <w:tmpl w:val="597556ED"/>
    <w:lvl w:ilvl="0">
      <w:start w:val="4"/>
      <w:numFmt w:val="decimal"/>
      <w:suff w:val="nothing"/>
      <w:lvlText w:val="%1."/>
      <w:lvlJc w:val="left"/>
    </w:lvl>
  </w:abstractNum>
  <w:num w:numId="1">
    <w:abstractNumId w:val="0"/>
  </w:num>
  <w:num w:numId="2">
    <w:abstractNumId w:val="1"/>
  </w:num>
  <w:num w:numId="3">
    <w:abstractNumId w:val="4"/>
  </w:num>
  <w:num w:numId="4">
    <w:abstractNumId w:val="5"/>
  </w:num>
  <w:num w:numId="5">
    <w:abstractNumId w:val="8"/>
  </w:num>
  <w:num w:numId="6">
    <w:abstractNumId w:val="6"/>
  </w:num>
  <w:num w:numId="7">
    <w:abstractNumId w:val="7"/>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FE6751"/>
    <w:rsid w:val="000074CB"/>
    <w:rsid w:val="00021C90"/>
    <w:rsid w:val="00032ACE"/>
    <w:rsid w:val="000338DE"/>
    <w:rsid w:val="00046C59"/>
    <w:rsid w:val="00057680"/>
    <w:rsid w:val="00060926"/>
    <w:rsid w:val="00060BC0"/>
    <w:rsid w:val="00070D8E"/>
    <w:rsid w:val="000736D6"/>
    <w:rsid w:val="00075256"/>
    <w:rsid w:val="00087143"/>
    <w:rsid w:val="00091668"/>
    <w:rsid w:val="000A2757"/>
    <w:rsid w:val="000B116C"/>
    <w:rsid w:val="000B5F2C"/>
    <w:rsid w:val="000C7A99"/>
    <w:rsid w:val="000E08A9"/>
    <w:rsid w:val="00103CEE"/>
    <w:rsid w:val="001111C7"/>
    <w:rsid w:val="00114DFD"/>
    <w:rsid w:val="0013452E"/>
    <w:rsid w:val="00176061"/>
    <w:rsid w:val="0017699D"/>
    <w:rsid w:val="00196B25"/>
    <w:rsid w:val="001A3728"/>
    <w:rsid w:val="001B120B"/>
    <w:rsid w:val="001B4E0E"/>
    <w:rsid w:val="001C1A05"/>
    <w:rsid w:val="001C5B96"/>
    <w:rsid w:val="001D1E46"/>
    <w:rsid w:val="001D204C"/>
    <w:rsid w:val="001D451C"/>
    <w:rsid w:val="001F3678"/>
    <w:rsid w:val="00201762"/>
    <w:rsid w:val="002019CF"/>
    <w:rsid w:val="00215C1D"/>
    <w:rsid w:val="002207D2"/>
    <w:rsid w:val="002215FE"/>
    <w:rsid w:val="00235E72"/>
    <w:rsid w:val="00236F82"/>
    <w:rsid w:val="00274137"/>
    <w:rsid w:val="002C1EEC"/>
    <w:rsid w:val="002C60DB"/>
    <w:rsid w:val="002D43A9"/>
    <w:rsid w:val="002F0C23"/>
    <w:rsid w:val="002F3373"/>
    <w:rsid w:val="002F49BB"/>
    <w:rsid w:val="002F6F74"/>
    <w:rsid w:val="00301D45"/>
    <w:rsid w:val="00304037"/>
    <w:rsid w:val="0030645C"/>
    <w:rsid w:val="00307877"/>
    <w:rsid w:val="003134F1"/>
    <w:rsid w:val="00314351"/>
    <w:rsid w:val="00314590"/>
    <w:rsid w:val="00335A45"/>
    <w:rsid w:val="003837AF"/>
    <w:rsid w:val="00395DFF"/>
    <w:rsid w:val="00395E2D"/>
    <w:rsid w:val="00396567"/>
    <w:rsid w:val="003A36B7"/>
    <w:rsid w:val="003A6DF2"/>
    <w:rsid w:val="003C3F5A"/>
    <w:rsid w:val="003C42AE"/>
    <w:rsid w:val="003D5A7D"/>
    <w:rsid w:val="003E045D"/>
    <w:rsid w:val="003E17C8"/>
    <w:rsid w:val="004016EA"/>
    <w:rsid w:val="00406937"/>
    <w:rsid w:val="004216C0"/>
    <w:rsid w:val="00437AE8"/>
    <w:rsid w:val="004570F8"/>
    <w:rsid w:val="00473CF9"/>
    <w:rsid w:val="004A340E"/>
    <w:rsid w:val="004E4AFE"/>
    <w:rsid w:val="004F037A"/>
    <w:rsid w:val="004F62AD"/>
    <w:rsid w:val="00507B2C"/>
    <w:rsid w:val="00530F42"/>
    <w:rsid w:val="005543DB"/>
    <w:rsid w:val="005809E2"/>
    <w:rsid w:val="00581542"/>
    <w:rsid w:val="00584D80"/>
    <w:rsid w:val="00593734"/>
    <w:rsid w:val="005A7D01"/>
    <w:rsid w:val="005C35E9"/>
    <w:rsid w:val="005C52AB"/>
    <w:rsid w:val="00606F15"/>
    <w:rsid w:val="00652A5B"/>
    <w:rsid w:val="006639EA"/>
    <w:rsid w:val="006827A5"/>
    <w:rsid w:val="006858A4"/>
    <w:rsid w:val="006A37AA"/>
    <w:rsid w:val="006B263C"/>
    <w:rsid w:val="006B632E"/>
    <w:rsid w:val="006B6ABF"/>
    <w:rsid w:val="006C426E"/>
    <w:rsid w:val="006D00C7"/>
    <w:rsid w:val="006F2939"/>
    <w:rsid w:val="006F32C8"/>
    <w:rsid w:val="00706940"/>
    <w:rsid w:val="00715849"/>
    <w:rsid w:val="00720146"/>
    <w:rsid w:val="007204C6"/>
    <w:rsid w:val="00744C05"/>
    <w:rsid w:val="007635ED"/>
    <w:rsid w:val="007648A0"/>
    <w:rsid w:val="0077194B"/>
    <w:rsid w:val="007753CF"/>
    <w:rsid w:val="007855FD"/>
    <w:rsid w:val="0079665A"/>
    <w:rsid w:val="007A24DA"/>
    <w:rsid w:val="007B53D1"/>
    <w:rsid w:val="007F04EB"/>
    <w:rsid w:val="007F3C31"/>
    <w:rsid w:val="008101C5"/>
    <w:rsid w:val="00835776"/>
    <w:rsid w:val="0083753B"/>
    <w:rsid w:val="00844DC9"/>
    <w:rsid w:val="00877D91"/>
    <w:rsid w:val="00884A8D"/>
    <w:rsid w:val="008A4FE5"/>
    <w:rsid w:val="008B4778"/>
    <w:rsid w:val="008D7529"/>
    <w:rsid w:val="008F2013"/>
    <w:rsid w:val="00901D25"/>
    <w:rsid w:val="00917854"/>
    <w:rsid w:val="0093690B"/>
    <w:rsid w:val="00937154"/>
    <w:rsid w:val="009549C8"/>
    <w:rsid w:val="00975A94"/>
    <w:rsid w:val="009762FA"/>
    <w:rsid w:val="00984C98"/>
    <w:rsid w:val="009856A7"/>
    <w:rsid w:val="009A5D04"/>
    <w:rsid w:val="009B2D5B"/>
    <w:rsid w:val="009B69DF"/>
    <w:rsid w:val="009C36A2"/>
    <w:rsid w:val="009D494A"/>
    <w:rsid w:val="009D4C6C"/>
    <w:rsid w:val="009D75B6"/>
    <w:rsid w:val="00A21050"/>
    <w:rsid w:val="00A36768"/>
    <w:rsid w:val="00A37EDF"/>
    <w:rsid w:val="00A4192A"/>
    <w:rsid w:val="00A6536A"/>
    <w:rsid w:val="00A8253B"/>
    <w:rsid w:val="00A867E7"/>
    <w:rsid w:val="00A929B5"/>
    <w:rsid w:val="00AC60CC"/>
    <w:rsid w:val="00AD73FD"/>
    <w:rsid w:val="00B366AA"/>
    <w:rsid w:val="00B41FAC"/>
    <w:rsid w:val="00B42654"/>
    <w:rsid w:val="00B62725"/>
    <w:rsid w:val="00B6436B"/>
    <w:rsid w:val="00B67290"/>
    <w:rsid w:val="00B67639"/>
    <w:rsid w:val="00B71F04"/>
    <w:rsid w:val="00B82CC9"/>
    <w:rsid w:val="00BA049F"/>
    <w:rsid w:val="00BA5624"/>
    <w:rsid w:val="00BA75FE"/>
    <w:rsid w:val="00BC27C6"/>
    <w:rsid w:val="00BC3847"/>
    <w:rsid w:val="00BD03BC"/>
    <w:rsid w:val="00BD23CB"/>
    <w:rsid w:val="00BD4249"/>
    <w:rsid w:val="00BD5A0A"/>
    <w:rsid w:val="00BF3FE6"/>
    <w:rsid w:val="00C20750"/>
    <w:rsid w:val="00C24412"/>
    <w:rsid w:val="00C32636"/>
    <w:rsid w:val="00C65051"/>
    <w:rsid w:val="00C76829"/>
    <w:rsid w:val="00C8682A"/>
    <w:rsid w:val="00C95B87"/>
    <w:rsid w:val="00CA3665"/>
    <w:rsid w:val="00CD766B"/>
    <w:rsid w:val="00CE0510"/>
    <w:rsid w:val="00CE08CA"/>
    <w:rsid w:val="00CE55C0"/>
    <w:rsid w:val="00D0799C"/>
    <w:rsid w:val="00D206F5"/>
    <w:rsid w:val="00D54B40"/>
    <w:rsid w:val="00D56BBD"/>
    <w:rsid w:val="00D764A2"/>
    <w:rsid w:val="00D82709"/>
    <w:rsid w:val="00D866E3"/>
    <w:rsid w:val="00D95340"/>
    <w:rsid w:val="00DB6314"/>
    <w:rsid w:val="00DB79A8"/>
    <w:rsid w:val="00DC6A1C"/>
    <w:rsid w:val="00DD2EEF"/>
    <w:rsid w:val="00DE3C8B"/>
    <w:rsid w:val="00E00530"/>
    <w:rsid w:val="00E13F33"/>
    <w:rsid w:val="00E32242"/>
    <w:rsid w:val="00E63503"/>
    <w:rsid w:val="00E67D54"/>
    <w:rsid w:val="00E76482"/>
    <w:rsid w:val="00EA2A46"/>
    <w:rsid w:val="00EB5E06"/>
    <w:rsid w:val="00EE2323"/>
    <w:rsid w:val="00EE7E67"/>
    <w:rsid w:val="00F018C4"/>
    <w:rsid w:val="00F347B2"/>
    <w:rsid w:val="00F44A3F"/>
    <w:rsid w:val="00F62683"/>
    <w:rsid w:val="00F6680A"/>
    <w:rsid w:val="00F94CD8"/>
    <w:rsid w:val="00F97B88"/>
    <w:rsid w:val="00FA671C"/>
    <w:rsid w:val="00FA78D1"/>
    <w:rsid w:val="00FB6560"/>
    <w:rsid w:val="00FC3FCD"/>
    <w:rsid w:val="00FD09FC"/>
    <w:rsid w:val="00FD5AE2"/>
    <w:rsid w:val="00FE6751"/>
    <w:rsid w:val="00FF2A98"/>
    <w:rsid w:val="01305E55"/>
    <w:rsid w:val="029A0A84"/>
    <w:rsid w:val="0333102E"/>
    <w:rsid w:val="0408213F"/>
    <w:rsid w:val="043C6BD5"/>
    <w:rsid w:val="04AD25DB"/>
    <w:rsid w:val="0556222F"/>
    <w:rsid w:val="07DA3508"/>
    <w:rsid w:val="07EF708A"/>
    <w:rsid w:val="0831445A"/>
    <w:rsid w:val="09965D44"/>
    <w:rsid w:val="09C8087B"/>
    <w:rsid w:val="0A7565A1"/>
    <w:rsid w:val="0BC6031E"/>
    <w:rsid w:val="0BCB6B35"/>
    <w:rsid w:val="0C6904A0"/>
    <w:rsid w:val="0D4F4F2C"/>
    <w:rsid w:val="0DBF2E77"/>
    <w:rsid w:val="0E2E6092"/>
    <w:rsid w:val="0F752994"/>
    <w:rsid w:val="0FD3497F"/>
    <w:rsid w:val="0FEE27BF"/>
    <w:rsid w:val="10AD003C"/>
    <w:rsid w:val="110B4CA0"/>
    <w:rsid w:val="12171817"/>
    <w:rsid w:val="122075A2"/>
    <w:rsid w:val="12CC7740"/>
    <w:rsid w:val="14081DA4"/>
    <w:rsid w:val="1462774E"/>
    <w:rsid w:val="149D1AA7"/>
    <w:rsid w:val="15857572"/>
    <w:rsid w:val="16252E09"/>
    <w:rsid w:val="16263D32"/>
    <w:rsid w:val="174D51EC"/>
    <w:rsid w:val="17C95C28"/>
    <w:rsid w:val="182B4802"/>
    <w:rsid w:val="182E0590"/>
    <w:rsid w:val="189F530F"/>
    <w:rsid w:val="19141359"/>
    <w:rsid w:val="19702BAD"/>
    <w:rsid w:val="1C3325DC"/>
    <w:rsid w:val="1D3A400B"/>
    <w:rsid w:val="1E376EB1"/>
    <w:rsid w:val="1E491C1E"/>
    <w:rsid w:val="1FAA048A"/>
    <w:rsid w:val="1FCE4A0B"/>
    <w:rsid w:val="20031F3A"/>
    <w:rsid w:val="20987464"/>
    <w:rsid w:val="213817B0"/>
    <w:rsid w:val="21A910C3"/>
    <w:rsid w:val="221E5460"/>
    <w:rsid w:val="227F6678"/>
    <w:rsid w:val="239B66FA"/>
    <w:rsid w:val="23BA0B5B"/>
    <w:rsid w:val="2410696E"/>
    <w:rsid w:val="250A4AED"/>
    <w:rsid w:val="264431D2"/>
    <w:rsid w:val="26CE276F"/>
    <w:rsid w:val="26E85F39"/>
    <w:rsid w:val="2769611F"/>
    <w:rsid w:val="28031A53"/>
    <w:rsid w:val="292C72FA"/>
    <w:rsid w:val="29F97CC4"/>
    <w:rsid w:val="2A420C77"/>
    <w:rsid w:val="2A433020"/>
    <w:rsid w:val="2A761CF0"/>
    <w:rsid w:val="2A875F9B"/>
    <w:rsid w:val="2ACF5E8D"/>
    <w:rsid w:val="2B0B35C1"/>
    <w:rsid w:val="2B306E85"/>
    <w:rsid w:val="2B421354"/>
    <w:rsid w:val="2B497F31"/>
    <w:rsid w:val="2C090B54"/>
    <w:rsid w:val="2F06793F"/>
    <w:rsid w:val="304179E4"/>
    <w:rsid w:val="31CD18D2"/>
    <w:rsid w:val="31F47E0A"/>
    <w:rsid w:val="324343A8"/>
    <w:rsid w:val="32FA1DB3"/>
    <w:rsid w:val="331C00C1"/>
    <w:rsid w:val="331D4E45"/>
    <w:rsid w:val="33F446A8"/>
    <w:rsid w:val="35207133"/>
    <w:rsid w:val="367E346E"/>
    <w:rsid w:val="36920EF4"/>
    <w:rsid w:val="36AC4A65"/>
    <w:rsid w:val="36B946CF"/>
    <w:rsid w:val="39391693"/>
    <w:rsid w:val="39B9515E"/>
    <w:rsid w:val="39C10564"/>
    <w:rsid w:val="3A25115D"/>
    <w:rsid w:val="3A2D6C5A"/>
    <w:rsid w:val="3AAC01BC"/>
    <w:rsid w:val="3C033FE9"/>
    <w:rsid w:val="3E215B93"/>
    <w:rsid w:val="3E987B21"/>
    <w:rsid w:val="3F0F2933"/>
    <w:rsid w:val="3F793909"/>
    <w:rsid w:val="3F9A2FEA"/>
    <w:rsid w:val="40F74E6E"/>
    <w:rsid w:val="411D0BE2"/>
    <w:rsid w:val="42402E17"/>
    <w:rsid w:val="44024567"/>
    <w:rsid w:val="44025BC3"/>
    <w:rsid w:val="44363A4D"/>
    <w:rsid w:val="44F06B11"/>
    <w:rsid w:val="4504570E"/>
    <w:rsid w:val="45494AD6"/>
    <w:rsid w:val="45B7375A"/>
    <w:rsid w:val="467F09B5"/>
    <w:rsid w:val="46F4439A"/>
    <w:rsid w:val="479B6395"/>
    <w:rsid w:val="47C85891"/>
    <w:rsid w:val="480060FA"/>
    <w:rsid w:val="483A2F24"/>
    <w:rsid w:val="49647633"/>
    <w:rsid w:val="49760FBE"/>
    <w:rsid w:val="4AAC72E3"/>
    <w:rsid w:val="4AF4485B"/>
    <w:rsid w:val="4C0F29F6"/>
    <w:rsid w:val="4D8A3A37"/>
    <w:rsid w:val="4D8E6BE5"/>
    <w:rsid w:val="4DDF0C1E"/>
    <w:rsid w:val="4E9218CD"/>
    <w:rsid w:val="4EE849FC"/>
    <w:rsid w:val="4F826F0B"/>
    <w:rsid w:val="5056673D"/>
    <w:rsid w:val="505D5455"/>
    <w:rsid w:val="5091167E"/>
    <w:rsid w:val="51953455"/>
    <w:rsid w:val="52240D22"/>
    <w:rsid w:val="53AF39D5"/>
    <w:rsid w:val="54343DAF"/>
    <w:rsid w:val="54F318DB"/>
    <w:rsid w:val="55184BB0"/>
    <w:rsid w:val="5524329D"/>
    <w:rsid w:val="566904DD"/>
    <w:rsid w:val="58735DAB"/>
    <w:rsid w:val="58925A1F"/>
    <w:rsid w:val="591763C7"/>
    <w:rsid w:val="59353095"/>
    <w:rsid w:val="59D37040"/>
    <w:rsid w:val="5A1A7555"/>
    <w:rsid w:val="5A254EAE"/>
    <w:rsid w:val="5A8762BB"/>
    <w:rsid w:val="5A8A59E3"/>
    <w:rsid w:val="5B4B3352"/>
    <w:rsid w:val="5B644BE5"/>
    <w:rsid w:val="5BB62628"/>
    <w:rsid w:val="5BCE160F"/>
    <w:rsid w:val="5CB83C2B"/>
    <w:rsid w:val="5D47191E"/>
    <w:rsid w:val="5DAD33DB"/>
    <w:rsid w:val="5E0F1416"/>
    <w:rsid w:val="5E204300"/>
    <w:rsid w:val="5F090928"/>
    <w:rsid w:val="5FB123D9"/>
    <w:rsid w:val="611C22F0"/>
    <w:rsid w:val="61CC023A"/>
    <w:rsid w:val="62761767"/>
    <w:rsid w:val="62C41E06"/>
    <w:rsid w:val="632A71F9"/>
    <w:rsid w:val="63744D99"/>
    <w:rsid w:val="638034D3"/>
    <w:rsid w:val="63A619BD"/>
    <w:rsid w:val="63EE1EDB"/>
    <w:rsid w:val="643D4B2B"/>
    <w:rsid w:val="650D4581"/>
    <w:rsid w:val="65906A40"/>
    <w:rsid w:val="65DD1D5C"/>
    <w:rsid w:val="65EF673E"/>
    <w:rsid w:val="676D75AB"/>
    <w:rsid w:val="67A67CD0"/>
    <w:rsid w:val="67EC35B6"/>
    <w:rsid w:val="68F659D6"/>
    <w:rsid w:val="6AD94209"/>
    <w:rsid w:val="6B215958"/>
    <w:rsid w:val="6B77606D"/>
    <w:rsid w:val="6BDE39B1"/>
    <w:rsid w:val="6C537C26"/>
    <w:rsid w:val="6CC07CD6"/>
    <w:rsid w:val="6D935935"/>
    <w:rsid w:val="6E8F4075"/>
    <w:rsid w:val="6EF67820"/>
    <w:rsid w:val="72A03F98"/>
    <w:rsid w:val="73342C88"/>
    <w:rsid w:val="733525B5"/>
    <w:rsid w:val="73DF089E"/>
    <w:rsid w:val="73FC7525"/>
    <w:rsid w:val="7686102A"/>
    <w:rsid w:val="771735E6"/>
    <w:rsid w:val="77896E4A"/>
    <w:rsid w:val="77EB6060"/>
    <w:rsid w:val="785C7B0F"/>
    <w:rsid w:val="78B60914"/>
    <w:rsid w:val="7A5A4E2E"/>
    <w:rsid w:val="7A860B66"/>
    <w:rsid w:val="7AED0189"/>
    <w:rsid w:val="7B1A7551"/>
    <w:rsid w:val="7B7C27E6"/>
    <w:rsid w:val="7BFB5AE7"/>
    <w:rsid w:val="7C0E19CF"/>
    <w:rsid w:val="7C1371D5"/>
    <w:rsid w:val="7CC246F2"/>
    <w:rsid w:val="7D222F83"/>
    <w:rsid w:val="7D8748B4"/>
    <w:rsid w:val="7ED7685B"/>
    <w:rsid w:val="7F1C5078"/>
  </w:rsids>
  <m:mathPr>
    <m:mathFont m:val="Cambria Math"/>
    <m:brkBin m:val="before"/>
    <m:brkBinSub m:val="--"/>
    <m:smallFrac/>
    <m:dispDef/>
    <m:lMargin m:val="0"/>
    <m:rMargin m:val="0"/>
    <m:defJc m:val="centerGroup"/>
    <m:wrapIndent m:val="1440"/>
    <m:intLim m:val="subSup"/>
    <m:naryLim m:val="undOvr"/>
  </m:mathPr>
  <w:themeFontLang w:val="en-US" w:eastAsia="zh-CN" w:bidi="ne-I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docId w15:val="{3BC4F720-8F85-4911-8FD0-F340A99A0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ne-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semiHidden="1" w:uiPriority="0"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lang w:bidi="ar-SA"/>
    </w:rPr>
  </w:style>
  <w:style w:type="paragraph" w:styleId="1">
    <w:name w:val="heading 1"/>
    <w:basedOn w:val="a"/>
    <w:next w:val="a"/>
    <w:uiPriority w:val="9"/>
    <w:qFormat/>
    <w:pPr>
      <w:spacing w:beforeAutospacing="1" w:afterAutospacing="1"/>
      <w:jc w:val="left"/>
      <w:outlineLvl w:val="0"/>
    </w:pPr>
    <w:rPr>
      <w:rFonts w:ascii="宋体" w:eastAsia="宋体" w:hAnsi="宋体" w:cs="Times New Roman" w:hint="eastAsia"/>
      <w:b/>
      <w:kern w:val="44"/>
      <w:sz w:val="48"/>
      <w:szCs w:val="48"/>
    </w:rPr>
  </w:style>
  <w:style w:type="paragraph" w:styleId="2">
    <w:name w:val="heading 2"/>
    <w:basedOn w:val="a"/>
    <w:next w:val="a"/>
    <w:uiPriority w:val="9"/>
    <w:unhideWhenUsed/>
    <w:qFormat/>
    <w:pPr>
      <w:spacing w:beforeAutospacing="1" w:afterAutospacing="1"/>
      <w:jc w:val="left"/>
      <w:outlineLvl w:val="1"/>
    </w:pPr>
    <w:rPr>
      <w:rFonts w:ascii="宋体" w:eastAsia="宋体" w:hAnsi="宋体" w:cs="Times New Roman" w:hint="eastAsia"/>
      <w:b/>
      <w:kern w:val="0"/>
      <w:sz w:val="36"/>
      <w:szCs w:val="36"/>
    </w:rPr>
  </w:style>
  <w:style w:type="paragraph" w:styleId="3">
    <w:name w:val="heading 3"/>
    <w:basedOn w:val="a"/>
    <w:next w:val="a"/>
    <w:link w:val="3Char"/>
    <w:uiPriority w:val="9"/>
    <w:semiHidden/>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unhideWhenUsed/>
    <w:qFormat/>
    <w:rPr>
      <w:rFonts w:ascii="宋体" w:eastAsia="宋体"/>
      <w:sz w:val="18"/>
      <w:szCs w:val="18"/>
    </w:rPr>
  </w:style>
  <w:style w:type="paragraph" w:styleId="a4">
    <w:name w:val="Date"/>
    <w:basedOn w:val="a"/>
    <w:next w:val="a"/>
    <w:link w:val="Char0"/>
    <w:uiPriority w:val="99"/>
    <w:unhideWhenUsed/>
    <w:qFormat/>
    <w:pPr>
      <w:ind w:leftChars="2500" w:left="100"/>
    </w:pPr>
  </w:style>
  <w:style w:type="paragraph" w:styleId="a5">
    <w:name w:val="Balloon Text"/>
    <w:basedOn w:val="a"/>
    <w:link w:val="Char1"/>
    <w:uiPriority w:val="99"/>
    <w:unhideWhenUsed/>
    <w:qFormat/>
    <w:rPr>
      <w:sz w:val="18"/>
      <w:szCs w:val="18"/>
    </w:rPr>
  </w:style>
  <w:style w:type="paragraph" w:styleId="a6">
    <w:name w:val="footer"/>
    <w:basedOn w:val="a"/>
    <w:link w:val="Char2"/>
    <w:qFormat/>
    <w:pPr>
      <w:tabs>
        <w:tab w:val="center" w:pos="4153"/>
        <w:tab w:val="right" w:pos="8306"/>
      </w:tabs>
      <w:snapToGrid w:val="0"/>
      <w:jc w:val="left"/>
    </w:pPr>
    <w:rPr>
      <w:sz w:val="18"/>
      <w:szCs w:val="18"/>
    </w:rPr>
  </w:style>
  <w:style w:type="paragraph" w:styleId="a7">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character" w:styleId="a9">
    <w:name w:val="Strong"/>
    <w:basedOn w:val="a0"/>
    <w:uiPriority w:val="22"/>
    <w:qFormat/>
    <w:rPr>
      <w:b/>
    </w:rPr>
  </w:style>
  <w:style w:type="character" w:styleId="aa">
    <w:name w:val="Emphasis"/>
    <w:basedOn w:val="a0"/>
    <w:uiPriority w:val="20"/>
    <w:qFormat/>
    <w:rPr>
      <w:i/>
    </w:rPr>
  </w:style>
  <w:style w:type="character" w:styleId="ab">
    <w:name w:val="Hyperlink"/>
    <w:basedOn w:val="a0"/>
    <w:uiPriority w:val="99"/>
    <w:unhideWhenUsed/>
    <w:qFormat/>
    <w:rPr>
      <w:color w:val="0000FF"/>
      <w:u w:val="single"/>
    </w:rPr>
  </w:style>
  <w:style w:type="table" w:styleId="ac">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2">
    <w:name w:val="页脚 Char"/>
    <w:basedOn w:val="a0"/>
    <w:link w:val="a6"/>
    <w:qFormat/>
    <w:rPr>
      <w:sz w:val="18"/>
      <w:szCs w:val="18"/>
    </w:rPr>
  </w:style>
  <w:style w:type="character" w:customStyle="1" w:styleId="Char3">
    <w:name w:val="页眉 Char"/>
    <w:basedOn w:val="a0"/>
    <w:link w:val="a7"/>
    <w:uiPriority w:val="99"/>
    <w:semiHidden/>
    <w:qFormat/>
    <w:rPr>
      <w:sz w:val="18"/>
      <w:szCs w:val="18"/>
    </w:rPr>
  </w:style>
  <w:style w:type="character" w:customStyle="1" w:styleId="Char">
    <w:name w:val="文档结构图 Char"/>
    <w:basedOn w:val="a0"/>
    <w:link w:val="a3"/>
    <w:uiPriority w:val="99"/>
    <w:semiHidden/>
    <w:qFormat/>
    <w:rPr>
      <w:rFonts w:ascii="宋体" w:hAnsiTheme="minorHAnsi" w:cstheme="minorBidi"/>
      <w:kern w:val="2"/>
      <w:sz w:val="18"/>
      <w:szCs w:val="18"/>
    </w:rPr>
  </w:style>
  <w:style w:type="character" w:customStyle="1" w:styleId="Char1">
    <w:name w:val="批注框文本 Char"/>
    <w:basedOn w:val="a0"/>
    <w:link w:val="a5"/>
    <w:uiPriority w:val="99"/>
    <w:semiHidden/>
    <w:qFormat/>
    <w:rPr>
      <w:rFonts w:asciiTheme="minorHAnsi" w:eastAsiaTheme="minorEastAsia" w:hAnsiTheme="minorHAnsi" w:cstheme="minorBidi"/>
      <w:kern w:val="2"/>
      <w:sz w:val="18"/>
      <w:szCs w:val="18"/>
    </w:rPr>
  </w:style>
  <w:style w:type="paragraph" w:customStyle="1" w:styleId="10">
    <w:name w:val="列出段落1"/>
    <w:basedOn w:val="a"/>
    <w:uiPriority w:val="99"/>
    <w:qFormat/>
    <w:pPr>
      <w:ind w:firstLineChars="200" w:firstLine="420"/>
    </w:pPr>
  </w:style>
  <w:style w:type="paragraph" w:customStyle="1" w:styleId="New">
    <w:name w:val="正文 New"/>
    <w:qFormat/>
    <w:pPr>
      <w:widowControl w:val="0"/>
      <w:jc w:val="both"/>
    </w:pPr>
    <w:rPr>
      <w:kern w:val="2"/>
      <w:sz w:val="21"/>
      <w:szCs w:val="24"/>
      <w:lang w:bidi="ar-SA"/>
    </w:rPr>
  </w:style>
  <w:style w:type="paragraph" w:customStyle="1" w:styleId="20">
    <w:name w:val="列出段落2"/>
    <w:basedOn w:val="a"/>
    <w:uiPriority w:val="99"/>
    <w:qFormat/>
    <w:pPr>
      <w:ind w:firstLineChars="200" w:firstLine="420"/>
    </w:pPr>
  </w:style>
  <w:style w:type="character" w:customStyle="1" w:styleId="Char0">
    <w:name w:val="日期 Char"/>
    <w:basedOn w:val="a0"/>
    <w:link w:val="a4"/>
    <w:uiPriority w:val="99"/>
    <w:semiHidden/>
    <w:qFormat/>
    <w:rPr>
      <w:rFonts w:asciiTheme="minorHAnsi" w:eastAsiaTheme="minorEastAsia" w:hAnsiTheme="minorHAnsi" w:cstheme="minorBidi"/>
      <w:kern w:val="2"/>
      <w:sz w:val="21"/>
      <w:szCs w:val="22"/>
    </w:rPr>
  </w:style>
  <w:style w:type="paragraph" w:styleId="ad">
    <w:name w:val="List Paragraph"/>
    <w:basedOn w:val="a"/>
    <w:uiPriority w:val="99"/>
    <w:unhideWhenUsed/>
    <w:pPr>
      <w:ind w:firstLineChars="200" w:firstLine="420"/>
    </w:pPr>
  </w:style>
  <w:style w:type="character" w:customStyle="1" w:styleId="3Char">
    <w:name w:val="标题 3 Char"/>
    <w:basedOn w:val="a0"/>
    <w:link w:val="3"/>
    <w:uiPriority w:val="9"/>
    <w:semiHidden/>
    <w:qFormat/>
    <w:rPr>
      <w:rFonts w:asciiTheme="minorHAnsi" w:eastAsiaTheme="minorEastAsia" w:hAnsiTheme="minorHAnsi" w:cstheme="min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CB73349-95CE-420F-9E72-BE7CEB4C9D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12</Pages>
  <Words>830</Words>
  <Characters>4733</Characters>
  <Application>Microsoft Office Word</Application>
  <DocSecurity>0</DocSecurity>
  <Lines>39</Lines>
  <Paragraphs>11</Paragraphs>
  <ScaleCrop>false</ScaleCrop>
  <Company>china</Company>
  <LinksUpToDate>false</LinksUpToDate>
  <CharactersWithSpaces>5552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冯永斌</dc:creator>
  <cp:lastModifiedBy>紫罗兰的梦</cp:lastModifiedBy>
  <cp:revision>28</cp:revision>
  <cp:lastPrinted>2016-09-01T08:14:00Z</cp:lastPrinted>
  <dcterms:created xsi:type="dcterms:W3CDTF">2017-03-06T02:52:00Z</dcterms:created>
  <dcterms:modified xsi:type="dcterms:W3CDTF">2018-03-26T10:27:00Z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